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BB794E">
        <w:rPr>
          <w:b/>
          <w:sz w:val="22"/>
          <w:szCs w:val="22"/>
        </w:rPr>
        <w:t>6</w:t>
      </w:r>
      <w:r w:rsidR="00055E58">
        <w:rPr>
          <w:b/>
          <w:sz w:val="22"/>
          <w:szCs w:val="22"/>
        </w:rPr>
        <w:t xml:space="preserve"> bis-e</w:t>
      </w:r>
      <w:r w:rsidRPr="00ED6FE8">
        <w:rPr>
          <w:b/>
          <w:i/>
          <w:sz w:val="22"/>
          <w:szCs w:val="22"/>
          <w:lang w:val="en-US"/>
        </w:rPr>
        <w:tab/>
      </w:r>
      <w:bookmarkStart w:id="1" w:name="_GoBack"/>
      <w:r w:rsidR="00A84B92" w:rsidRPr="005B34AE">
        <w:rPr>
          <w:b/>
          <w:sz w:val="22"/>
          <w:szCs w:val="22"/>
        </w:rPr>
        <w:t>R4-2304081</w:t>
      </w:r>
      <w:bookmarkEnd w:id="1"/>
    </w:p>
    <w:p w:rsidR="004A71AD" w:rsidRDefault="004A71AD" w:rsidP="004A71AD">
      <w:pPr>
        <w:pStyle w:val="aff1"/>
        <w:tabs>
          <w:tab w:val="right" w:pos="9781"/>
          <w:tab w:val="right" w:pos="13323"/>
        </w:tabs>
        <w:jc w:val="both"/>
        <w:outlineLvl w:val="0"/>
        <w:rPr>
          <w:sz w:val="22"/>
          <w:szCs w:val="22"/>
        </w:rPr>
      </w:pPr>
      <w:r w:rsidRPr="00ED6FE8">
        <w:rPr>
          <w:sz w:val="22"/>
          <w:szCs w:val="22"/>
        </w:rPr>
        <w:t>Electronic Meeting</w:t>
      </w:r>
      <w:r>
        <w:rPr>
          <w:sz w:val="22"/>
          <w:szCs w:val="22"/>
        </w:rPr>
        <w:t>, April 17 -26,</w:t>
      </w:r>
      <w:r w:rsidRPr="003E7DB2">
        <w:rPr>
          <w:sz w:val="22"/>
          <w:szCs w:val="22"/>
        </w:rPr>
        <w:t xml:space="preserve"> 202</w:t>
      </w:r>
      <w:r>
        <w:rPr>
          <w:sz w:val="22"/>
          <w:szCs w:val="22"/>
        </w:rPr>
        <w:t>3</w:t>
      </w:r>
    </w:p>
    <w:p w:rsidR="00526EBE" w:rsidRPr="00ED6FE8" w:rsidRDefault="00526EBE" w:rsidP="004E7D77">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D7909">
        <w:rPr>
          <w:rFonts w:ascii="Arial" w:hAnsi="Arial" w:cs="Arial"/>
          <w:sz w:val="22"/>
          <w:szCs w:val="22"/>
        </w:rPr>
        <w:t>Further c</w:t>
      </w:r>
      <w:r w:rsidR="00BB794E">
        <w:rPr>
          <w:rFonts w:ascii="Arial" w:hAnsi="Arial" w:cs="Arial"/>
          <w:sz w:val="22"/>
          <w:szCs w:val="22"/>
        </w:rPr>
        <w:t>onsiderations o</w:t>
      </w:r>
      <w:r w:rsidR="00750C4A" w:rsidRPr="00750C4A">
        <w:rPr>
          <w:rFonts w:ascii="Arial" w:hAnsi="Arial" w:cs="Arial"/>
          <w:sz w:val="22"/>
          <w:szCs w:val="22"/>
        </w:rPr>
        <w:t>n network A requirements for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1D7909">
        <w:rPr>
          <w:rFonts w:ascii="Arial" w:hAnsi="Arial" w:cs="Arial"/>
          <w:sz w:val="22"/>
          <w:szCs w:val="22"/>
          <w:lang w:val="en-US"/>
        </w:rPr>
        <w:t>5.26.2.3</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5063D0" w:rsidP="001C326F">
      <w:r>
        <w:t>The RAN4 part has been discussed for a few meeting and agreements can be found at [2</w:t>
      </w:r>
      <w:r w:rsidRPr="001C326F">
        <w:t>]</w:t>
      </w:r>
      <w:r>
        <w:t>, [3] and [4</w:t>
      </w:r>
      <w:proofErr w:type="gramStart"/>
      <w:r>
        <w:t>]</w:t>
      </w:r>
      <w:r w:rsidR="006B14DD">
        <w:t>,[</w:t>
      </w:r>
      <w:proofErr w:type="gramEnd"/>
      <w:r w:rsidR="006B14DD">
        <w:t>5]</w:t>
      </w:r>
      <w:r w:rsidRPr="001C326F">
        <w:t xml:space="preserve">. </w:t>
      </w:r>
      <w:r w:rsidR="0085184A" w:rsidRPr="001C326F">
        <w:t xml:space="preserve">In this contribution we provide our further considerations on </w:t>
      </w:r>
      <w:r w:rsidR="00750C4A">
        <w:t>network A requirements</w:t>
      </w:r>
      <w:r w:rsidR="0085184A" w:rsidRPr="001C326F">
        <w:t xml:space="preserve"> for this WI.</w:t>
      </w:r>
    </w:p>
    <w:p w:rsidR="000A3431" w:rsidRDefault="00526EBE" w:rsidP="00B67973">
      <w:pPr>
        <w:pStyle w:val="1"/>
        <w:jc w:val="both"/>
        <w:rPr>
          <w:rFonts w:eastAsia="宋体"/>
          <w:sz w:val="28"/>
          <w:szCs w:val="22"/>
        </w:rPr>
      </w:pPr>
      <w:r w:rsidRPr="0027694E">
        <w:rPr>
          <w:rFonts w:eastAsia="宋体"/>
          <w:sz w:val="28"/>
          <w:szCs w:val="22"/>
        </w:rPr>
        <w:lastRenderedPageBreak/>
        <w:t>Discussion</w:t>
      </w:r>
    </w:p>
    <w:p w:rsidR="00B67973" w:rsidRPr="00B67973" w:rsidRDefault="00B67973" w:rsidP="00B67973">
      <w:pPr>
        <w:pStyle w:val="2"/>
        <w:numPr>
          <w:ilvl w:val="0"/>
          <w:numId w:val="0"/>
        </w:numPr>
        <w:rPr>
          <w:rFonts w:ascii="Times New Roman" w:eastAsia="宋体" w:hAnsi="Times New Roman" w:cs="Times New Roman"/>
          <w:sz w:val="20"/>
          <w:szCs w:val="20"/>
        </w:rPr>
      </w:pPr>
      <w:r>
        <w:rPr>
          <w:rFonts w:ascii="Times New Roman" w:eastAsia="宋体" w:hAnsi="Times New Roman" w:cs="Times New Roman"/>
          <w:sz w:val="20"/>
          <w:szCs w:val="20"/>
        </w:rPr>
        <w:t>Regarding network A requirements, the following issues has been discussed at previous RAN4 meeting</w:t>
      </w:r>
      <w:r w:rsidR="0098521B">
        <w:rPr>
          <w:rFonts w:ascii="Times New Roman" w:eastAsia="宋体" w:hAnsi="Times New Roman" w:cs="Times New Roman"/>
          <w:sz w:val="20"/>
          <w:szCs w:val="20"/>
        </w:rPr>
        <w:t xml:space="preserve"> [</w:t>
      </w:r>
      <w:r w:rsidR="006B14DD">
        <w:rPr>
          <w:rFonts w:ascii="Times New Roman" w:eastAsia="宋体" w:hAnsi="Times New Roman" w:cs="Times New Roman"/>
          <w:sz w:val="20"/>
          <w:szCs w:val="20"/>
        </w:rPr>
        <w:t>5</w:t>
      </w:r>
      <w:r w:rsidR="0098521B">
        <w:rPr>
          <w:rFonts w:ascii="Times New Roman" w:eastAsia="宋体" w:hAnsi="Times New Roman" w:cs="Times New Roman"/>
          <w:sz w:val="20"/>
          <w:szCs w:val="20"/>
        </w:rPr>
        <w:t>]</w:t>
      </w:r>
      <w:r>
        <w:rPr>
          <w:rFonts w:ascii="Times New Roman" w:eastAsia="宋体" w:hAnsi="Times New Roman" w:cs="Times New Roman"/>
          <w:sz w:val="20"/>
          <w:szCs w:val="20"/>
        </w:rPr>
        <w:t>:</w:t>
      </w:r>
    </w:p>
    <w:p w:rsidR="006B14DD" w:rsidRPr="00731A9A" w:rsidRDefault="006B14DD" w:rsidP="006B14DD">
      <w:pPr>
        <w:rPr>
          <w:b/>
          <w:color w:val="000000" w:themeColor="text1"/>
          <w:u w:val="single"/>
          <w:lang w:eastAsia="ko-KR"/>
        </w:rPr>
      </w:pPr>
      <w:r w:rsidRPr="00731A9A">
        <w:rPr>
          <w:b/>
          <w:color w:val="000000" w:themeColor="text1"/>
          <w:u w:val="single"/>
          <w:lang w:eastAsia="ko-KR"/>
        </w:rPr>
        <w:t>Issue 3-1-1: Principle on layer 1 and layer 3 measurement requirements after gap collision handling</w:t>
      </w:r>
    </w:p>
    <w:p w:rsidR="006B14DD" w:rsidRPr="00731A9A" w:rsidRDefault="006B14DD" w:rsidP="006B14DD">
      <w:pPr>
        <w:pStyle w:val="a3"/>
        <w:numPr>
          <w:ilvl w:val="0"/>
          <w:numId w:val="23"/>
        </w:numPr>
        <w:ind w:left="720"/>
        <w:rPr>
          <w:color w:val="000000" w:themeColor="text1"/>
        </w:rPr>
      </w:pPr>
      <w:r w:rsidRPr="00731A9A">
        <w:rPr>
          <w:color w:val="000000" w:themeColor="text1"/>
        </w:rPr>
        <w:t>Proposals</w:t>
      </w:r>
    </w:p>
    <w:p w:rsidR="006B14DD" w:rsidRPr="00731A9A" w:rsidRDefault="006B14DD" w:rsidP="006B14DD">
      <w:pPr>
        <w:pStyle w:val="a3"/>
        <w:numPr>
          <w:ilvl w:val="1"/>
          <w:numId w:val="23"/>
        </w:numPr>
        <w:ind w:left="1440"/>
        <w:rPr>
          <w:color w:val="000000" w:themeColor="text1"/>
        </w:rPr>
      </w:pPr>
      <w:r w:rsidRPr="00731A9A">
        <w:rPr>
          <w:color w:val="000000" w:themeColor="text1"/>
        </w:rPr>
        <w:t xml:space="preserve">P1: Frameworks of LBT failure in NR-U design can be used as starting point when discussing </w:t>
      </w:r>
      <w:proofErr w:type="gramStart"/>
      <w:r w:rsidRPr="00731A9A">
        <w:rPr>
          <w:color w:val="000000" w:themeColor="text1"/>
        </w:rPr>
        <w:t>NW</w:t>
      </w:r>
      <w:proofErr w:type="gramEnd"/>
      <w:r w:rsidRPr="00731A9A">
        <w:rPr>
          <w:color w:val="000000" w:themeColor="text1"/>
        </w:rPr>
        <w:t xml:space="preserve"> A L3/L1 requirement impact due to MUSIM gaps (Apple)</w:t>
      </w:r>
    </w:p>
    <w:p w:rsidR="006B14DD" w:rsidRPr="00731A9A" w:rsidRDefault="006B14DD" w:rsidP="006B14DD">
      <w:pPr>
        <w:pStyle w:val="a3"/>
        <w:numPr>
          <w:ilvl w:val="1"/>
          <w:numId w:val="23"/>
        </w:numPr>
        <w:ind w:left="1440"/>
        <w:jc w:val="both"/>
        <w:rPr>
          <w:color w:val="000000" w:themeColor="text1"/>
        </w:rPr>
      </w:pPr>
      <w:r w:rsidRPr="00731A9A">
        <w:rPr>
          <w:color w:val="000000" w:themeColor="text1"/>
        </w:rPr>
        <w:t xml:space="preserve">P2: Reuse the principle used in Rel-17 concurrent gaps WI as the baseline to define network A L1/L3 measurement requirements when MUSIM gaps are configured, i.e., introduce a scaling factor like </w:t>
      </w:r>
      <w:proofErr w:type="spellStart"/>
      <w:r w:rsidRPr="00731A9A">
        <w:rPr>
          <w:color w:val="000000" w:themeColor="text1"/>
        </w:rPr>
        <w:t>Kx</w:t>
      </w:r>
      <w:proofErr w:type="spellEnd"/>
      <w:r w:rsidRPr="00731A9A">
        <w:rPr>
          <w:color w:val="000000" w:themeColor="text1"/>
        </w:rPr>
        <w:t xml:space="preserve"> =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for network A requirements when MUSIM gaps are configured. (CMCC </w:t>
      </w:r>
      <w:proofErr w:type="spellStart"/>
      <w:r w:rsidRPr="00731A9A">
        <w:rPr>
          <w:color w:val="000000" w:themeColor="text1"/>
        </w:rPr>
        <w:t>xiaomi</w:t>
      </w:r>
      <w:proofErr w:type="spellEnd"/>
      <w:r w:rsidRPr="00731A9A">
        <w:rPr>
          <w:color w:val="000000" w:themeColor="text1"/>
        </w:rPr>
        <w:t xml:space="preserve"> vivo ZTE </w:t>
      </w:r>
      <w:proofErr w:type="spellStart"/>
      <w:r w:rsidRPr="00731A9A">
        <w:rPr>
          <w:color w:val="000000" w:themeColor="text1"/>
        </w:rPr>
        <w:t>oppo</w:t>
      </w:r>
      <w:proofErr w:type="spellEnd"/>
      <w:r w:rsidRPr="00731A9A">
        <w:rPr>
          <w:color w:val="000000" w:themeColor="text1"/>
        </w:rPr>
        <w:t xml:space="preserve"> Huawei Ericsson Qualcomm MTK Nokia)</w:t>
      </w:r>
    </w:p>
    <w:p w:rsidR="006B14DD" w:rsidRPr="00731A9A" w:rsidRDefault="006B14DD" w:rsidP="006B14DD">
      <w:pPr>
        <w:pStyle w:val="a3"/>
        <w:numPr>
          <w:ilvl w:val="1"/>
          <w:numId w:val="23"/>
        </w:numPr>
        <w:ind w:left="1418"/>
        <w:rPr>
          <w:color w:val="000000" w:themeColor="text1"/>
        </w:rPr>
      </w:pPr>
      <w:r w:rsidRPr="00731A9A">
        <w:rPr>
          <w:color w:val="000000" w:themeColor="text1"/>
        </w:rPr>
        <w:t>P3: Since principle used in Rel-17 concurrent gaps WI on layer 1 and layer 3 measurement requirements is derived after gap collision handling, it can be reused for even the gap handling solution within MUSIM gap is not fully determined, no need to postpone the discussion. (vivo)</w:t>
      </w:r>
    </w:p>
    <w:p w:rsidR="006B14DD" w:rsidRPr="00731A9A" w:rsidRDefault="006B14DD" w:rsidP="006B14DD">
      <w:pPr>
        <w:pStyle w:val="a3"/>
        <w:numPr>
          <w:ilvl w:val="1"/>
          <w:numId w:val="23"/>
        </w:numPr>
        <w:ind w:left="1418"/>
        <w:jc w:val="both"/>
        <w:rPr>
          <w:color w:val="000000" w:themeColor="text1"/>
        </w:rPr>
      </w:pPr>
      <w:r w:rsidRPr="00731A9A">
        <w:rPr>
          <w:color w:val="000000" w:themeColor="text1"/>
        </w:rPr>
        <w:t>P4: RAN4 to postpone the detail NW-A’s requirement discussion until RAN4 achieves the consensus on MUSIM gaps’ priority. (Ericsson)</w:t>
      </w:r>
    </w:p>
    <w:p w:rsidR="006B14DD" w:rsidRPr="00731A9A" w:rsidRDefault="006B14DD" w:rsidP="006B14DD">
      <w:pPr>
        <w:overflowPunct/>
        <w:autoSpaceDE/>
        <w:spacing w:after="120"/>
        <w:textAlignment w:val="auto"/>
        <w:rPr>
          <w:color w:val="000000" w:themeColor="text1"/>
          <w:szCs w:val="24"/>
        </w:rPr>
      </w:pPr>
      <w:r w:rsidRPr="00731A9A">
        <w:rPr>
          <w:color w:val="000000" w:themeColor="text1"/>
          <w:szCs w:val="24"/>
        </w:rPr>
        <w:t>Recommended WF</w:t>
      </w:r>
    </w:p>
    <w:p w:rsidR="006B14DD" w:rsidRPr="00731A9A" w:rsidRDefault="006B14DD" w:rsidP="00CA16C0">
      <w:pPr>
        <w:overflowPunct/>
        <w:autoSpaceDE/>
        <w:spacing w:after="120"/>
        <w:ind w:firstLine="284"/>
        <w:textAlignment w:val="auto"/>
        <w:rPr>
          <w:color w:val="000000" w:themeColor="text1"/>
          <w:szCs w:val="24"/>
        </w:rPr>
      </w:pPr>
      <w:r>
        <w:rPr>
          <w:color w:val="000000" w:themeColor="text1"/>
          <w:szCs w:val="24"/>
        </w:rPr>
        <w:t>Continue discussion</w:t>
      </w:r>
    </w:p>
    <w:p w:rsidR="006B14DD" w:rsidRDefault="006B14DD" w:rsidP="00E01B9F">
      <w:pPr>
        <w:rPr>
          <w:b/>
          <w:color w:val="0070C0"/>
          <w:u w:val="single"/>
          <w:lang w:eastAsia="ko-KR"/>
        </w:rPr>
      </w:pPr>
    </w:p>
    <w:p w:rsidR="00CA16C0" w:rsidRDefault="00CA16C0" w:rsidP="00CA16C0">
      <w:pPr>
        <w:tabs>
          <w:tab w:val="left" w:pos="5670"/>
        </w:tabs>
        <w:jc w:val="both"/>
      </w:pPr>
      <w:r>
        <w:t xml:space="preserve">Regarding P4, the argument is although the framework of P2 could be used however it is better to have the decision after the solution for gap collision handling is clear. To our understanding the “counting” principle used by Rel-17 concurrent WI is to calculate the ratio of meaningful occasions before gap collision handling and after gap collision handling, hence the methodology is independent from any particular the gap handling solution. In </w:t>
      </w:r>
      <w:proofErr w:type="gramStart"/>
      <w:r>
        <w:t>addition</w:t>
      </w:r>
      <w:proofErr w:type="gramEnd"/>
      <w:r>
        <w:t xml:space="preserve"> it was agreed that priority rule based solutions will be used for the gap collision handing between Type-2 MG and MUSIM gaps, hence the framework can be determined even the gap handling solution within MUSIM gap is not fully determined. </w:t>
      </w:r>
    </w:p>
    <w:p w:rsidR="00CA16C0" w:rsidRDefault="00CA16C0" w:rsidP="00CA16C0">
      <w:pPr>
        <w:jc w:val="both"/>
      </w:pPr>
      <w:r>
        <w:t xml:space="preserve">Using intra-frequency measurement without gap for L3 measurement requirements when concurrent gaps are configured as an example (same principles are used for L1 measurement) [6], the scaling factor depends on the ratio between the total available L3 occasions within W and the available measurement occasions after collision handing between L3 and concurrent gaps, i.e., the radio depends on the number of occasions before and after gap collision handling. Hence the “ratio” principle can be directly reused no matter which gap collision handling solution will be used in the end. </w:t>
      </w:r>
    </w:p>
    <w:p w:rsidR="00CA16C0" w:rsidRDefault="00CA16C0" w:rsidP="00CA16C0">
      <w:r>
        <w:t>-----------------------------------------------------------------------------------------------------------------------------------------------</w:t>
      </w:r>
    </w:p>
    <w:p w:rsidR="00CA16C0" w:rsidRPr="0084207A" w:rsidRDefault="00CA16C0" w:rsidP="00CA16C0">
      <w:pPr>
        <w:pStyle w:val="B10"/>
      </w:pPr>
      <w:r w:rsidRPr="0084207A">
        <w:t xml:space="preserve">When UE supports </w:t>
      </w:r>
      <w:r w:rsidRPr="003A4D48">
        <w:rPr>
          <w:i/>
          <w:iCs/>
        </w:rPr>
        <w:t>concurrentMeasGap-r17</w:t>
      </w:r>
      <w:r w:rsidRPr="0084207A">
        <w:t xml:space="preserve"> and is configured with concurrent </w:t>
      </w:r>
      <w:r w:rsidRPr="0084207A">
        <w:rPr>
          <w:rFonts w:hint="eastAsia"/>
        </w:rPr>
        <w:t xml:space="preserve">measurement </w:t>
      </w:r>
      <w:r w:rsidRPr="0084207A">
        <w:t>gap</w:t>
      </w:r>
      <w:r w:rsidRPr="0084207A">
        <w:rPr>
          <w:rFonts w:hint="eastAsia"/>
        </w:rPr>
        <w:t>s</w:t>
      </w:r>
      <w:r w:rsidRPr="0084207A">
        <w:t>,</w:t>
      </w:r>
    </w:p>
    <w:p w:rsidR="00CA16C0" w:rsidRPr="0084207A" w:rsidRDefault="00CA16C0" w:rsidP="00CA16C0">
      <w:pPr>
        <w:pStyle w:val="B10"/>
        <w:rPr>
          <w:u w:val="single"/>
        </w:rPr>
      </w:pPr>
      <w:r w:rsidRPr="0084207A">
        <w:tab/>
      </w:r>
      <w:proofErr w:type="spellStart"/>
      <w:r w:rsidRPr="0084207A">
        <w:t>K</w:t>
      </w:r>
      <w:r w:rsidRPr="0084207A">
        <w:rPr>
          <w:vertAlign w:val="subscript"/>
        </w:rPr>
        <w:t>p</w:t>
      </w:r>
      <w:proofErr w:type="spellEnd"/>
      <w:r w:rsidRPr="0084207A">
        <w:t xml:space="preserve"> is</w:t>
      </w:r>
      <w:r w:rsidRPr="0084207A">
        <w:rPr>
          <w:rFonts w:hint="eastAsia"/>
        </w:rPr>
        <w:t xml:space="preserve"> </w:t>
      </w:r>
      <w:r w:rsidRPr="0084207A">
        <w:t xml:space="preserve">the scaling factor for an SSB frequency layer </w:t>
      </w:r>
      <w:r w:rsidRPr="0084207A">
        <w:rPr>
          <w:rFonts w:hint="eastAsia"/>
        </w:rPr>
        <w:t>to be measured without measurement gaps.</w:t>
      </w:r>
      <w:r w:rsidRPr="0084207A">
        <w:t xml:space="preserve"> </w:t>
      </w:r>
      <w:proofErr w:type="spellStart"/>
      <w:r w:rsidRPr="0084207A">
        <w:t>K</w:t>
      </w:r>
      <w:r w:rsidRPr="0084207A">
        <w:rPr>
          <w:vertAlign w:val="subscript"/>
        </w:rPr>
        <w:t>p</w:t>
      </w:r>
      <w:proofErr w:type="spellEnd"/>
      <w:r w:rsidRPr="0084207A">
        <w:t xml:space="preserve"> = </w:t>
      </w:r>
      <w:proofErr w:type="spellStart"/>
      <w:r w:rsidRPr="0084207A">
        <w:rPr>
          <w:bCs/>
        </w:rPr>
        <w:t>N</w:t>
      </w:r>
      <w:r w:rsidRPr="0084207A">
        <w:rPr>
          <w:bCs/>
          <w:vertAlign w:val="subscript"/>
        </w:rPr>
        <w:t>total</w:t>
      </w:r>
      <w:proofErr w:type="spellEnd"/>
      <w:r w:rsidRPr="0084207A">
        <w:rPr>
          <w:bCs/>
        </w:rPr>
        <w:t xml:space="preserve"> / </w:t>
      </w:r>
      <w:proofErr w:type="spellStart"/>
      <w:r w:rsidRPr="0084207A">
        <w:rPr>
          <w:bCs/>
        </w:rPr>
        <w:t>N</w:t>
      </w:r>
      <w:r w:rsidRPr="0084207A">
        <w:rPr>
          <w:bCs/>
          <w:vertAlign w:val="subscript"/>
        </w:rPr>
        <w:t>available</w:t>
      </w:r>
      <w:proofErr w:type="spellEnd"/>
      <w:r w:rsidRPr="0084207A">
        <w:rPr>
          <w:rFonts w:hint="eastAsia"/>
          <w:bCs/>
        </w:rPr>
        <w:t>,</w:t>
      </w:r>
      <w:r w:rsidRPr="0084207A">
        <w:rPr>
          <w:bCs/>
        </w:rPr>
        <w:t xml:space="preserve"> where </w:t>
      </w:r>
      <w:proofErr w:type="spellStart"/>
      <w:r w:rsidRPr="0084207A">
        <w:rPr>
          <w:bCs/>
        </w:rPr>
        <w:t>N</w:t>
      </w:r>
      <w:r w:rsidRPr="0084207A">
        <w:rPr>
          <w:bCs/>
          <w:vertAlign w:val="subscript"/>
        </w:rPr>
        <w:t>available</w:t>
      </w:r>
      <w:proofErr w:type="spellEnd"/>
      <w:r w:rsidRPr="0084207A">
        <w:rPr>
          <w:bCs/>
        </w:rPr>
        <w:t xml:space="preserve"> and </w:t>
      </w:r>
      <w:proofErr w:type="spellStart"/>
      <w:r w:rsidRPr="0084207A">
        <w:rPr>
          <w:bCs/>
        </w:rPr>
        <w:t>N</w:t>
      </w:r>
      <w:r w:rsidRPr="0084207A">
        <w:rPr>
          <w:bCs/>
          <w:vertAlign w:val="subscript"/>
        </w:rPr>
        <w:t>total</w:t>
      </w:r>
      <w:proofErr w:type="spellEnd"/>
      <w:r w:rsidRPr="0084207A">
        <w:rPr>
          <w:bCs/>
        </w:rPr>
        <w:t xml:space="preserve"> are calculated as follows:</w:t>
      </w:r>
    </w:p>
    <w:p w:rsidR="00CA16C0" w:rsidRPr="0084207A" w:rsidRDefault="00CA16C0" w:rsidP="00CA16C0">
      <w:pPr>
        <w:pStyle w:val="B10"/>
      </w:pPr>
      <w:r w:rsidRPr="0084207A">
        <w:t>-</w:t>
      </w:r>
      <w:r w:rsidRPr="0084207A">
        <w:tab/>
        <w:t xml:space="preserve">For a window W of duration </w:t>
      </w:r>
      <w:proofErr w:type="gramStart"/>
      <w:r w:rsidRPr="0084207A">
        <w:t>max(</w:t>
      </w:r>
      <w:proofErr w:type="gramEnd"/>
      <w:r w:rsidRPr="0084207A">
        <w:rPr>
          <w:rFonts w:hint="eastAsia"/>
        </w:rPr>
        <w:t>SMTC period</w:t>
      </w:r>
      <w:r w:rsidRPr="0084207A">
        <w:rPr>
          <w:vertAlign w:val="subscript"/>
        </w:rPr>
        <w:t xml:space="preserve">,  </w:t>
      </w:r>
      <w:proofErr w:type="spellStart"/>
      <w:r w:rsidRPr="0084207A">
        <w:t>MGRP_max</w:t>
      </w:r>
      <w:proofErr w:type="spellEnd"/>
      <w:r w:rsidRPr="0084207A">
        <w:t xml:space="preserve">), where MGRP max is the maximum MGRP across all configured per-UE </w:t>
      </w:r>
      <w:r w:rsidRPr="0084207A">
        <w:rPr>
          <w:rFonts w:hint="eastAsia"/>
        </w:rPr>
        <w:t>measurement gap</w:t>
      </w:r>
      <w:r w:rsidRPr="0084207A">
        <w:t xml:space="preserve"> and</w:t>
      </w:r>
      <w:r w:rsidRPr="0084207A">
        <w:rPr>
          <w:rFonts w:hint="eastAsia"/>
        </w:rPr>
        <w:t>/or</w:t>
      </w:r>
      <w:r w:rsidRPr="0084207A">
        <w:t xml:space="preserve"> per-FR </w:t>
      </w:r>
      <w:r w:rsidRPr="0084207A">
        <w:rPr>
          <w:rFonts w:hint="eastAsia"/>
        </w:rPr>
        <w:t>measurement gap</w:t>
      </w:r>
      <w:r w:rsidRPr="0084207A">
        <w:t xml:space="preserve"> within the same FR as the SSB frequency layer, and starting </w:t>
      </w:r>
      <w:r w:rsidRPr="0084207A">
        <w:rPr>
          <w:rFonts w:hint="eastAsia"/>
        </w:rPr>
        <w:t>from</w:t>
      </w:r>
      <w:r w:rsidRPr="0084207A">
        <w:t xml:space="preserve"> the beginning of any SMTC occasion: </w:t>
      </w:r>
    </w:p>
    <w:p w:rsidR="00CA16C0" w:rsidRPr="0084207A" w:rsidRDefault="00CA16C0" w:rsidP="00CA16C0">
      <w:pPr>
        <w:pStyle w:val="B2"/>
        <w:rPr>
          <w:rFonts w:eastAsia="宋体"/>
        </w:rPr>
      </w:pPr>
      <w:r w:rsidRPr="0084207A">
        <w:rPr>
          <w:rFonts w:eastAsia="宋体"/>
        </w:rPr>
        <w:t>-</w:t>
      </w:r>
      <w:r w:rsidRPr="0084207A">
        <w:rPr>
          <w:rFonts w:eastAsia="宋体"/>
        </w:rPr>
        <w:tab/>
      </w:r>
      <w:proofErr w:type="spellStart"/>
      <w:r w:rsidRPr="0084207A">
        <w:rPr>
          <w:rFonts w:eastAsia="宋体"/>
        </w:rPr>
        <w:t>N</w:t>
      </w:r>
      <w:r w:rsidRPr="0084207A">
        <w:rPr>
          <w:rFonts w:eastAsia="宋体"/>
          <w:vertAlign w:val="subscript"/>
        </w:rPr>
        <w:t>total</w:t>
      </w:r>
      <w:proofErr w:type="spellEnd"/>
      <w:r w:rsidRPr="0084207A">
        <w:rPr>
          <w:rFonts w:eastAsia="宋体"/>
        </w:rPr>
        <w:t xml:space="preserve"> is the total number of SMTC occasions within the window, including </w:t>
      </w:r>
      <w:r w:rsidRPr="0084207A">
        <w:rPr>
          <w:rFonts w:eastAsia="宋体" w:hint="eastAsia"/>
        </w:rPr>
        <w:t>those overlapped</w:t>
      </w:r>
      <w:r w:rsidRPr="0084207A">
        <w:rPr>
          <w:rFonts w:eastAsia="宋体"/>
        </w:rPr>
        <w:t xml:space="preserve"> with </w:t>
      </w:r>
      <w:r w:rsidRPr="0084207A">
        <w:rPr>
          <w:rFonts w:eastAsia="宋体" w:hint="eastAsia"/>
        </w:rPr>
        <w:t>measurement gap</w:t>
      </w:r>
      <w:r w:rsidRPr="0084207A">
        <w:rPr>
          <w:rFonts w:eastAsia="宋体"/>
        </w:rPr>
        <w:t xml:space="preserve"> occasions within the window, and</w:t>
      </w:r>
    </w:p>
    <w:p w:rsidR="00CA16C0" w:rsidRPr="0084207A" w:rsidRDefault="00CA16C0" w:rsidP="00CA16C0">
      <w:pPr>
        <w:pStyle w:val="B2"/>
        <w:rPr>
          <w:rFonts w:eastAsia="宋体"/>
        </w:rPr>
      </w:pPr>
      <w:r w:rsidRPr="0084207A">
        <w:rPr>
          <w:rFonts w:eastAsia="宋体"/>
        </w:rPr>
        <w:t>-</w:t>
      </w:r>
      <w:r w:rsidRPr="0084207A">
        <w:rPr>
          <w:rFonts w:eastAsia="宋体"/>
        </w:rPr>
        <w:tab/>
      </w:r>
      <w:proofErr w:type="spellStart"/>
      <w:r w:rsidRPr="0084207A">
        <w:rPr>
          <w:rFonts w:eastAsia="宋体"/>
        </w:rPr>
        <w:t>N</w:t>
      </w:r>
      <w:r w:rsidRPr="0084207A">
        <w:rPr>
          <w:rFonts w:eastAsia="宋体"/>
          <w:vertAlign w:val="subscript"/>
        </w:rPr>
        <w:t>available</w:t>
      </w:r>
      <w:proofErr w:type="spellEnd"/>
      <w:r w:rsidRPr="0084207A">
        <w:rPr>
          <w:rFonts w:eastAsia="宋体"/>
        </w:rPr>
        <w:t xml:space="preserve"> is the number of SMTC occasions that are not overlapped with any non-dropped MG occasion within the window W</w:t>
      </w:r>
      <w:r w:rsidRPr="0084207A">
        <w:rPr>
          <w:rFonts w:eastAsia="宋体" w:hint="eastAsia"/>
        </w:rPr>
        <w:t>,</w:t>
      </w:r>
      <w:r w:rsidRPr="0084207A">
        <w:rPr>
          <w:rFonts w:eastAsia="宋体"/>
        </w:rPr>
        <w:t xml:space="preserve"> after accounting for </w:t>
      </w:r>
      <w:r w:rsidRPr="0084207A">
        <w:rPr>
          <w:rFonts w:eastAsia="宋体" w:hint="eastAsia"/>
        </w:rPr>
        <w:t>measurement gap</w:t>
      </w:r>
      <w:r w:rsidRPr="0084207A">
        <w:rPr>
          <w:rFonts w:eastAsia="宋体"/>
        </w:rPr>
        <w:t xml:space="preserve"> collisions by applying the </w:t>
      </w:r>
      <w:r w:rsidRPr="0084207A">
        <w:rPr>
          <w:rFonts w:eastAsia="宋体" w:hint="eastAsia"/>
        </w:rPr>
        <w:t>measurement</w:t>
      </w:r>
      <w:r w:rsidRPr="0084207A">
        <w:rPr>
          <w:rFonts w:eastAsia="宋体"/>
        </w:rPr>
        <w:t xml:space="preserve"> gap collision rule in section 9.1.2B.3.</w:t>
      </w:r>
    </w:p>
    <w:p w:rsidR="00CA16C0" w:rsidRPr="0084207A" w:rsidRDefault="00CA16C0" w:rsidP="00CA16C0">
      <w:pPr>
        <w:pStyle w:val="B2"/>
        <w:rPr>
          <w:rFonts w:eastAsia="宋体"/>
        </w:rPr>
      </w:pPr>
      <w:r w:rsidRPr="0084207A">
        <w:rPr>
          <w:rFonts w:eastAsia="宋体"/>
          <w:lang w:eastAsia="zh-TW"/>
        </w:rPr>
        <w:tab/>
      </w:r>
      <w:proofErr w:type="spellStart"/>
      <w:r w:rsidRPr="0084207A">
        <w:rPr>
          <w:rFonts w:eastAsia="宋体" w:hint="eastAsia"/>
          <w:lang w:eastAsia="zh-TW"/>
        </w:rPr>
        <w:t>K</w:t>
      </w:r>
      <w:r w:rsidRPr="0084207A">
        <w:rPr>
          <w:rFonts w:eastAsia="宋体"/>
          <w:vertAlign w:val="subscript"/>
          <w:lang w:eastAsia="zh-TW"/>
        </w:rPr>
        <w:t>p</w:t>
      </w:r>
      <w:proofErr w:type="spellEnd"/>
      <w:r w:rsidRPr="0084207A">
        <w:rPr>
          <w:rFonts w:eastAsia="宋体"/>
          <w:lang w:eastAsia="zh-TW"/>
        </w:rPr>
        <w:t xml:space="preserve"> = 1 when </w:t>
      </w:r>
      <w:proofErr w:type="spellStart"/>
      <w:r w:rsidRPr="0084207A">
        <w:rPr>
          <w:rFonts w:eastAsia="宋体"/>
        </w:rPr>
        <w:t>N</w:t>
      </w:r>
      <w:r w:rsidRPr="0084207A">
        <w:rPr>
          <w:rFonts w:eastAsia="宋体"/>
          <w:vertAlign w:val="subscript"/>
        </w:rPr>
        <w:t>available</w:t>
      </w:r>
      <w:proofErr w:type="spellEnd"/>
      <w:r w:rsidRPr="0084207A">
        <w:rPr>
          <w:rFonts w:eastAsia="宋体"/>
          <w:lang w:eastAsia="zh-TW"/>
        </w:rPr>
        <w:t xml:space="preserve"> = 0.</w:t>
      </w:r>
    </w:p>
    <w:p w:rsidR="00CA16C0" w:rsidRDefault="00CA16C0" w:rsidP="00CA16C0">
      <w:r>
        <w:lastRenderedPageBreak/>
        <w:t xml:space="preserve"> -----------------------------------------------------------------------------------------------------------------------------------------------</w:t>
      </w:r>
    </w:p>
    <w:p w:rsidR="00CA16C0" w:rsidRPr="00321B30" w:rsidRDefault="00CA16C0" w:rsidP="00CA16C0">
      <w:pPr>
        <w:jc w:val="both"/>
        <w:rPr>
          <w:b/>
        </w:rPr>
      </w:pPr>
      <w:r w:rsidRPr="00321B30">
        <w:rPr>
          <w:b/>
        </w:rPr>
        <w:t xml:space="preserve">Proposal 1: For the issue 3-1-1, principle on layer 1 and layer 3 measurement requirements after gap collision handling, the “counting” principle used for Rel-17 concurrent gaps WI can be reused for layer 1 and layer 3 measurement of NW </w:t>
      </w:r>
      <w:proofErr w:type="spellStart"/>
      <w:r w:rsidRPr="00321B30">
        <w:rPr>
          <w:b/>
        </w:rPr>
        <w:t>A</w:t>
      </w:r>
      <w:proofErr w:type="spellEnd"/>
      <w:r w:rsidRPr="00321B30">
        <w:rPr>
          <w:b/>
        </w:rPr>
        <w:t xml:space="preserve"> even the gap handling solution within MUSIM gap is not fully determined.</w:t>
      </w:r>
    </w:p>
    <w:p w:rsidR="00CA16C0" w:rsidRPr="00A80B3B" w:rsidRDefault="00CA16C0" w:rsidP="00CA16C0">
      <w:pPr>
        <w:rPr>
          <w:b/>
        </w:rPr>
      </w:pPr>
      <w:r w:rsidRPr="00A80B3B">
        <w:rPr>
          <w:b/>
        </w:rPr>
        <w:t xml:space="preserve">Proposal 2: </w:t>
      </w:r>
      <w:r w:rsidRPr="00321B30">
        <w:rPr>
          <w:b/>
        </w:rPr>
        <w:t>For the issue 3-1-1</w:t>
      </w:r>
      <w:r>
        <w:rPr>
          <w:b/>
        </w:rPr>
        <w:t xml:space="preserve">, </w:t>
      </w:r>
      <w:r>
        <w:rPr>
          <w:rFonts w:hint="eastAsia"/>
          <w:b/>
        </w:rPr>
        <w:t>sup</w:t>
      </w:r>
      <w:r>
        <w:rPr>
          <w:b/>
        </w:rPr>
        <w:t xml:space="preserve">port P2. </w:t>
      </w:r>
    </w:p>
    <w:p w:rsidR="00CA16C0" w:rsidRDefault="00CA16C0" w:rsidP="00E01B9F">
      <w:pPr>
        <w:rPr>
          <w:b/>
          <w:color w:val="0070C0"/>
          <w:u w:val="single"/>
          <w:lang w:eastAsia="ko-KR"/>
        </w:rPr>
      </w:pPr>
    </w:p>
    <w:p w:rsidR="00CA16C0" w:rsidRPr="00731A9A" w:rsidRDefault="00CA16C0" w:rsidP="00CA16C0">
      <w:pPr>
        <w:rPr>
          <w:b/>
          <w:color w:val="000000" w:themeColor="text1"/>
          <w:u w:val="single"/>
          <w:lang w:eastAsia="ko-KR"/>
        </w:rPr>
      </w:pPr>
      <w:r w:rsidRPr="00731A9A">
        <w:rPr>
          <w:b/>
          <w:color w:val="000000" w:themeColor="text1"/>
          <w:u w:val="single"/>
          <w:lang w:eastAsia="ko-KR"/>
        </w:rPr>
        <w:t>Issue 3-1-2: On parameters for L1/L3 measurement requirements</w:t>
      </w:r>
    </w:p>
    <w:p w:rsidR="00CA16C0" w:rsidRPr="00731A9A" w:rsidRDefault="00CA16C0" w:rsidP="00CA16C0">
      <w:pPr>
        <w:pStyle w:val="a3"/>
        <w:numPr>
          <w:ilvl w:val="0"/>
          <w:numId w:val="23"/>
        </w:numPr>
        <w:ind w:left="720"/>
        <w:rPr>
          <w:color w:val="000000" w:themeColor="text1"/>
        </w:rPr>
      </w:pPr>
      <w:r w:rsidRPr="00731A9A">
        <w:rPr>
          <w:color w:val="000000" w:themeColor="text1"/>
        </w:rPr>
        <w:t>Proposals</w:t>
      </w:r>
    </w:p>
    <w:p w:rsidR="00CA16C0" w:rsidRPr="00731A9A" w:rsidRDefault="00CA16C0" w:rsidP="00CA16C0">
      <w:pPr>
        <w:pStyle w:val="a3"/>
        <w:numPr>
          <w:ilvl w:val="1"/>
          <w:numId w:val="23"/>
        </w:numPr>
        <w:ind w:left="1440"/>
        <w:rPr>
          <w:color w:val="000000" w:themeColor="text1"/>
        </w:rPr>
      </w:pPr>
      <w:r w:rsidRPr="00731A9A">
        <w:rPr>
          <w:color w:val="000000" w:themeColor="text1"/>
        </w:rPr>
        <w:t xml:space="preserve">P1: (CMCC): </w:t>
      </w:r>
    </w:p>
    <w:p w:rsidR="00CA16C0" w:rsidRPr="00731A9A" w:rsidRDefault="00CA16C0" w:rsidP="00CA16C0">
      <w:pPr>
        <w:pStyle w:val="a3"/>
        <w:numPr>
          <w:ilvl w:val="2"/>
          <w:numId w:val="23"/>
        </w:numPr>
        <w:rPr>
          <w:color w:val="000000" w:themeColor="text1"/>
        </w:rPr>
      </w:pPr>
      <w:r w:rsidRPr="00731A9A">
        <w:rPr>
          <w:color w:val="000000" w:themeColor="text1"/>
        </w:rPr>
        <w:t xml:space="preserve">For L3 measurement, </w:t>
      </w:r>
      <w:proofErr w:type="spellStart"/>
      <w:r w:rsidRPr="00731A9A">
        <w:rPr>
          <w:color w:val="000000" w:themeColor="text1"/>
        </w:rPr>
        <w:t>Navailable</w:t>
      </w:r>
      <w:proofErr w:type="spellEnd"/>
      <w:r w:rsidRPr="00731A9A">
        <w:rPr>
          <w:color w:val="000000" w:themeColor="text1"/>
        </w:rPr>
        <w:t xml:space="preserve"> need to be updated to cover MUSIM gaps </w:t>
      </w:r>
    </w:p>
    <w:p w:rsidR="00CA16C0" w:rsidRPr="00731A9A" w:rsidRDefault="00CA16C0" w:rsidP="00CA16C0">
      <w:pPr>
        <w:pStyle w:val="a3"/>
        <w:numPr>
          <w:ilvl w:val="2"/>
          <w:numId w:val="23"/>
        </w:numPr>
        <w:rPr>
          <w:color w:val="000000" w:themeColor="text1"/>
        </w:rPr>
      </w:pPr>
      <w:r w:rsidRPr="00731A9A">
        <w:rPr>
          <w:color w:val="000000" w:themeColor="text1"/>
        </w:rPr>
        <w:t xml:space="preserve">For L1 measurement, </w:t>
      </w:r>
      <w:proofErr w:type="spellStart"/>
      <w:r w:rsidRPr="00731A9A">
        <w:rPr>
          <w:color w:val="000000" w:themeColor="text1"/>
        </w:rPr>
        <w:t>Noutside_MG</w:t>
      </w:r>
      <w:proofErr w:type="spellEnd"/>
      <w:r w:rsidRPr="00731A9A">
        <w:rPr>
          <w:color w:val="000000" w:themeColor="text1"/>
        </w:rPr>
        <w:t xml:space="preserve"> and </w:t>
      </w:r>
      <w:proofErr w:type="spellStart"/>
      <w:r w:rsidRPr="00731A9A">
        <w:rPr>
          <w:color w:val="000000" w:themeColor="text1"/>
        </w:rPr>
        <w:t>Navailable</w:t>
      </w:r>
      <w:proofErr w:type="spellEnd"/>
      <w:r w:rsidRPr="00731A9A">
        <w:rPr>
          <w:color w:val="000000" w:themeColor="text1"/>
        </w:rPr>
        <w:t xml:space="preserve"> need to be updated to cover MUSIM gaps</w:t>
      </w:r>
    </w:p>
    <w:p w:rsidR="00CA16C0" w:rsidRPr="00731A9A" w:rsidRDefault="00CA16C0" w:rsidP="00CA16C0">
      <w:pPr>
        <w:pStyle w:val="a3"/>
        <w:numPr>
          <w:ilvl w:val="1"/>
          <w:numId w:val="23"/>
        </w:numPr>
        <w:ind w:left="1440"/>
        <w:rPr>
          <w:color w:val="000000" w:themeColor="text1"/>
        </w:rPr>
      </w:pPr>
      <w:r w:rsidRPr="00731A9A">
        <w:rPr>
          <w:color w:val="000000" w:themeColor="text1"/>
        </w:rPr>
        <w:t xml:space="preserve">P2: </w:t>
      </w:r>
      <w:r w:rsidRPr="00731A9A">
        <w:rPr>
          <w:rFonts w:hint="eastAsia"/>
          <w:color w:val="000000" w:themeColor="text1"/>
        </w:rPr>
        <w:t xml:space="preserve">The following parameters need to be updated to account for collisions with MUSIM gaps </w:t>
      </w:r>
      <w:r w:rsidRPr="00731A9A">
        <w:rPr>
          <w:color w:val="000000" w:themeColor="text1"/>
        </w:rPr>
        <w:t>(Qualcomm MTK)</w:t>
      </w:r>
      <w:r w:rsidRPr="00731A9A">
        <w:rPr>
          <w:rFonts w:hint="eastAsia"/>
          <w:color w:val="000000" w:themeColor="text1"/>
        </w:rPr>
        <w:t xml:space="preserve">: </w:t>
      </w:r>
    </w:p>
    <w:p w:rsidR="00CA16C0" w:rsidRPr="00731A9A" w:rsidRDefault="00CA16C0" w:rsidP="00CA16C0">
      <w:pPr>
        <w:pStyle w:val="a3"/>
        <w:numPr>
          <w:ilvl w:val="2"/>
          <w:numId w:val="23"/>
        </w:numPr>
        <w:spacing w:after="0"/>
        <w:contextualSpacing/>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p</w:t>
      </w:r>
      <w:proofErr w:type="spellEnd"/>
      <w:r w:rsidRPr="00731A9A">
        <w:rPr>
          <w:bCs/>
          <w:color w:val="000000" w:themeColor="text1"/>
          <w:sz w:val="22"/>
          <w:szCs w:val="22"/>
        </w:rPr>
        <w:t xml:space="preserve"> for intra-frequency and inter-frequency measurements without gaps (Xiaomi)</w:t>
      </w:r>
    </w:p>
    <w:p w:rsidR="00CA16C0" w:rsidRPr="00731A9A" w:rsidRDefault="00CA16C0" w:rsidP="00CA16C0">
      <w:pPr>
        <w:pStyle w:val="a3"/>
        <w:numPr>
          <w:ilvl w:val="2"/>
          <w:numId w:val="23"/>
        </w:numPr>
        <w:spacing w:after="0"/>
        <w:contextualSpacing/>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gap</w:t>
      </w:r>
      <w:proofErr w:type="spellEnd"/>
      <w:r w:rsidRPr="00731A9A">
        <w:rPr>
          <w:bCs/>
          <w:color w:val="000000" w:themeColor="text1"/>
          <w:sz w:val="22"/>
          <w:szCs w:val="22"/>
        </w:rPr>
        <w:t xml:space="preserve"> for intra-frequency and inter-frequency measurements with gaps (Xiaomi)</w:t>
      </w:r>
    </w:p>
    <w:p w:rsidR="00CA16C0" w:rsidRPr="00731A9A" w:rsidRDefault="00CA16C0" w:rsidP="00CA16C0">
      <w:pPr>
        <w:pStyle w:val="a3"/>
        <w:numPr>
          <w:ilvl w:val="2"/>
          <w:numId w:val="23"/>
        </w:numPr>
        <w:contextualSpacing/>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gap_EUTRA</w:t>
      </w:r>
      <w:proofErr w:type="spellEnd"/>
      <w:r w:rsidRPr="00731A9A">
        <w:rPr>
          <w:bCs/>
          <w:color w:val="000000" w:themeColor="text1"/>
          <w:sz w:val="22"/>
          <w:szCs w:val="22"/>
        </w:rPr>
        <w:t xml:space="preserve"> for inter-RAT measurements</w:t>
      </w:r>
    </w:p>
    <w:p w:rsidR="00CA16C0" w:rsidRPr="00731A9A" w:rsidRDefault="00CA16C0" w:rsidP="00CA16C0">
      <w:pPr>
        <w:pStyle w:val="a3"/>
        <w:numPr>
          <w:ilvl w:val="2"/>
          <w:numId w:val="23"/>
        </w:numPr>
        <w:contextualSpacing/>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p_CSI</w:t>
      </w:r>
      <w:proofErr w:type="spellEnd"/>
      <w:r w:rsidRPr="00731A9A">
        <w:rPr>
          <w:bCs/>
          <w:color w:val="000000" w:themeColor="text1"/>
          <w:sz w:val="22"/>
          <w:szCs w:val="22"/>
          <w:vertAlign w:val="subscript"/>
        </w:rPr>
        <w:t>-RS</w:t>
      </w:r>
      <w:r w:rsidRPr="00731A9A">
        <w:rPr>
          <w:bCs/>
          <w:color w:val="000000" w:themeColor="text1"/>
          <w:sz w:val="22"/>
          <w:szCs w:val="22"/>
        </w:rPr>
        <w:t xml:space="preserve"> for CSI-RS L3 measurements</w:t>
      </w:r>
    </w:p>
    <w:p w:rsidR="00CA16C0" w:rsidRPr="00731A9A" w:rsidRDefault="00CA16C0" w:rsidP="00CA16C0">
      <w:pPr>
        <w:pStyle w:val="a3"/>
        <w:numPr>
          <w:ilvl w:val="2"/>
          <w:numId w:val="23"/>
        </w:numPr>
        <w:contextualSpacing/>
        <w:rPr>
          <w:bCs/>
          <w:color w:val="000000" w:themeColor="text1"/>
          <w:sz w:val="22"/>
          <w:szCs w:val="22"/>
        </w:rPr>
      </w:pPr>
      <w:proofErr w:type="spellStart"/>
      <w:proofErr w:type="gramStart"/>
      <w:r w:rsidRPr="00731A9A">
        <w:rPr>
          <w:bCs/>
          <w:color w:val="000000" w:themeColor="text1"/>
          <w:sz w:val="22"/>
          <w:szCs w:val="22"/>
        </w:rPr>
        <w:t>K</w:t>
      </w:r>
      <w:r w:rsidRPr="00731A9A">
        <w:rPr>
          <w:bCs/>
          <w:color w:val="000000" w:themeColor="text1"/>
          <w:sz w:val="22"/>
          <w:szCs w:val="22"/>
          <w:vertAlign w:val="subscript"/>
        </w:rPr>
        <w:t>p,PRS</w:t>
      </w:r>
      <w:proofErr w:type="gramEnd"/>
      <w:r w:rsidRPr="00731A9A">
        <w:rPr>
          <w:bCs/>
          <w:color w:val="000000" w:themeColor="text1"/>
          <w:sz w:val="22"/>
          <w:szCs w:val="22"/>
          <w:vertAlign w:val="subscript"/>
        </w:rPr>
        <w:t>,I</w:t>
      </w:r>
      <w:proofErr w:type="spellEnd"/>
      <w:r w:rsidRPr="00731A9A">
        <w:rPr>
          <w:bCs/>
          <w:color w:val="000000" w:themeColor="text1"/>
          <w:sz w:val="22"/>
          <w:szCs w:val="22"/>
        </w:rPr>
        <w:t xml:space="preserve"> for NR positioning measurements</w:t>
      </w:r>
    </w:p>
    <w:p w:rsidR="00CA16C0" w:rsidRPr="00731A9A" w:rsidRDefault="00CA16C0" w:rsidP="00CA16C0">
      <w:pPr>
        <w:pStyle w:val="a3"/>
        <w:numPr>
          <w:ilvl w:val="2"/>
          <w:numId w:val="23"/>
        </w:numPr>
        <w:contextualSpacing/>
        <w:rPr>
          <w:bCs/>
          <w:color w:val="000000" w:themeColor="text1"/>
          <w:sz w:val="22"/>
          <w:szCs w:val="22"/>
        </w:rPr>
      </w:pPr>
      <w:proofErr w:type="spellStart"/>
      <w:r w:rsidRPr="00731A9A">
        <w:rPr>
          <w:bCs/>
          <w:color w:val="000000" w:themeColor="text1"/>
          <w:sz w:val="22"/>
          <w:szCs w:val="22"/>
        </w:rPr>
        <w:t>CSSF</w:t>
      </w:r>
      <w:r w:rsidRPr="00731A9A">
        <w:rPr>
          <w:bCs/>
          <w:color w:val="000000" w:themeColor="text1"/>
          <w:sz w:val="22"/>
          <w:szCs w:val="22"/>
          <w:vertAlign w:val="subscript"/>
        </w:rPr>
        <w:t>intra</w:t>
      </w:r>
      <w:proofErr w:type="spellEnd"/>
      <w:r w:rsidRPr="00731A9A">
        <w:rPr>
          <w:bCs/>
          <w:color w:val="000000" w:themeColor="text1"/>
          <w:sz w:val="22"/>
          <w:szCs w:val="22"/>
        </w:rPr>
        <w:t xml:space="preserve"> for intra-frequency measurements</w:t>
      </w:r>
    </w:p>
    <w:p w:rsidR="00CA16C0" w:rsidRPr="00731A9A" w:rsidRDefault="00CA16C0" w:rsidP="00CA16C0">
      <w:pPr>
        <w:pStyle w:val="a3"/>
        <w:numPr>
          <w:ilvl w:val="2"/>
          <w:numId w:val="23"/>
        </w:numPr>
        <w:contextualSpacing/>
        <w:rPr>
          <w:bCs/>
          <w:color w:val="000000" w:themeColor="text1"/>
          <w:sz w:val="22"/>
          <w:szCs w:val="22"/>
        </w:rPr>
      </w:pPr>
      <w:proofErr w:type="spellStart"/>
      <w:r w:rsidRPr="00731A9A">
        <w:rPr>
          <w:bCs/>
          <w:color w:val="000000" w:themeColor="text1"/>
          <w:sz w:val="22"/>
          <w:szCs w:val="22"/>
        </w:rPr>
        <w:t>CSSF</w:t>
      </w:r>
      <w:r w:rsidRPr="00731A9A">
        <w:rPr>
          <w:bCs/>
          <w:color w:val="000000" w:themeColor="text1"/>
          <w:sz w:val="22"/>
          <w:szCs w:val="22"/>
          <w:vertAlign w:val="subscript"/>
        </w:rPr>
        <w:t>inter</w:t>
      </w:r>
      <w:proofErr w:type="spellEnd"/>
      <w:r w:rsidRPr="00731A9A">
        <w:rPr>
          <w:bCs/>
          <w:color w:val="000000" w:themeColor="text1"/>
          <w:sz w:val="22"/>
          <w:szCs w:val="22"/>
        </w:rPr>
        <w:t xml:space="preserve"> for intra-frequency measurements</w:t>
      </w:r>
    </w:p>
    <w:p w:rsidR="00CA16C0" w:rsidRPr="00731A9A" w:rsidRDefault="00CA16C0" w:rsidP="00CA16C0">
      <w:pPr>
        <w:pStyle w:val="a3"/>
        <w:numPr>
          <w:ilvl w:val="2"/>
          <w:numId w:val="23"/>
        </w:numPr>
        <w:contextualSpacing/>
        <w:rPr>
          <w:bCs/>
          <w:color w:val="000000" w:themeColor="text1"/>
          <w:sz w:val="22"/>
          <w:szCs w:val="22"/>
        </w:rPr>
      </w:pPr>
      <w:proofErr w:type="spellStart"/>
      <w:r w:rsidRPr="00731A9A">
        <w:rPr>
          <w:bCs/>
          <w:color w:val="000000" w:themeColor="text1"/>
          <w:sz w:val="22"/>
          <w:szCs w:val="22"/>
        </w:rPr>
        <w:t>CSSF</w:t>
      </w:r>
      <w:r w:rsidRPr="00731A9A">
        <w:rPr>
          <w:bCs/>
          <w:color w:val="000000" w:themeColor="text1"/>
          <w:sz w:val="22"/>
          <w:szCs w:val="22"/>
          <w:vertAlign w:val="subscript"/>
        </w:rPr>
        <w:t>interRAT</w:t>
      </w:r>
      <w:proofErr w:type="spellEnd"/>
      <w:r w:rsidRPr="00731A9A">
        <w:rPr>
          <w:bCs/>
          <w:color w:val="000000" w:themeColor="text1"/>
          <w:sz w:val="22"/>
          <w:szCs w:val="22"/>
        </w:rPr>
        <w:t xml:space="preserve"> for intra-RAT measurements</w:t>
      </w:r>
    </w:p>
    <w:p w:rsidR="00CA16C0" w:rsidRPr="00731A9A" w:rsidRDefault="00CA16C0" w:rsidP="00CA16C0">
      <w:pPr>
        <w:pStyle w:val="a3"/>
        <w:numPr>
          <w:ilvl w:val="2"/>
          <w:numId w:val="23"/>
        </w:numPr>
        <w:rPr>
          <w:b/>
          <w:bCs/>
          <w:color w:val="000000" w:themeColor="text1"/>
          <w:sz w:val="22"/>
          <w:szCs w:val="22"/>
        </w:rPr>
      </w:pPr>
      <w:r w:rsidRPr="00731A9A">
        <w:rPr>
          <w:bCs/>
          <w:color w:val="000000" w:themeColor="text1"/>
          <w:sz w:val="22"/>
          <w:szCs w:val="22"/>
        </w:rPr>
        <w:t>P scaling factor for L1-RSRP and L1-SINR measurements (</w:t>
      </w:r>
      <w:proofErr w:type="spellStart"/>
      <w:r w:rsidRPr="00731A9A">
        <w:rPr>
          <w:bCs/>
          <w:color w:val="000000" w:themeColor="text1"/>
          <w:sz w:val="22"/>
          <w:szCs w:val="22"/>
        </w:rPr>
        <w:t>xiaomi</w:t>
      </w:r>
      <w:proofErr w:type="spellEnd"/>
      <w:r w:rsidRPr="00731A9A">
        <w:rPr>
          <w:bCs/>
          <w:color w:val="000000" w:themeColor="text1"/>
          <w:sz w:val="22"/>
          <w:szCs w:val="22"/>
        </w:rPr>
        <w:t>)</w:t>
      </w:r>
    </w:p>
    <w:p w:rsidR="00CA16C0" w:rsidRPr="00731A9A" w:rsidRDefault="00CA16C0" w:rsidP="00CA16C0">
      <w:pPr>
        <w:pStyle w:val="a3"/>
        <w:numPr>
          <w:ilvl w:val="1"/>
          <w:numId w:val="23"/>
        </w:numPr>
        <w:ind w:left="1440"/>
        <w:jc w:val="both"/>
        <w:rPr>
          <w:b/>
          <w:color w:val="000000" w:themeColor="text1"/>
        </w:rPr>
      </w:pPr>
      <w:r w:rsidRPr="00731A9A">
        <w:rPr>
          <w:color w:val="000000" w:themeColor="text1"/>
        </w:rPr>
        <w:t>P3: Suggest the following update on parameters for L1/L3 measurement requirements (vivo ZTE)</w:t>
      </w:r>
    </w:p>
    <w:p w:rsidR="00CA16C0" w:rsidRPr="00731A9A" w:rsidRDefault="00CA16C0" w:rsidP="00CA16C0">
      <w:pPr>
        <w:pStyle w:val="a3"/>
        <w:numPr>
          <w:ilvl w:val="2"/>
          <w:numId w:val="23"/>
        </w:numPr>
        <w:jc w:val="both"/>
        <w:rPr>
          <w:color w:val="000000" w:themeColor="text1"/>
        </w:rPr>
      </w:pPr>
      <w:r w:rsidRPr="00731A9A">
        <w:rPr>
          <w:color w:val="000000" w:themeColor="text1"/>
        </w:rPr>
        <w:t>For SSB based or CSI-RS based RLM, BFD and CBD, scaling factor P can be reused without any update, t</w:t>
      </w:r>
      <w:r w:rsidRPr="00731A9A">
        <w:rPr>
          <w:rFonts w:hint="eastAsia"/>
          <w:color w:val="000000" w:themeColor="text1"/>
        </w:rPr>
        <w:t>he</w:t>
      </w:r>
      <w:r w:rsidRPr="00731A9A">
        <w:rPr>
          <w:color w:val="000000" w:themeColor="text1"/>
        </w:rPr>
        <w:t xml:space="preserv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w:t>
      </w:r>
      <w:proofErr w:type="spellStart"/>
      <w:r w:rsidRPr="00731A9A">
        <w:rPr>
          <w:color w:val="000000" w:themeColor="text1"/>
        </w:rPr>
        <w:t>N</w:t>
      </w:r>
      <w:r w:rsidRPr="00731A9A">
        <w:rPr>
          <w:color w:val="000000" w:themeColor="text1"/>
          <w:vertAlign w:val="subscript"/>
        </w:rPr>
        <w:t>outside_MG</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need updated.</w:t>
      </w:r>
    </w:p>
    <w:p w:rsidR="00CA16C0" w:rsidRPr="00731A9A" w:rsidRDefault="00CA16C0" w:rsidP="00CA16C0">
      <w:pPr>
        <w:pStyle w:val="a3"/>
        <w:numPr>
          <w:ilvl w:val="2"/>
          <w:numId w:val="23"/>
        </w:numPr>
        <w:overflowPunct w:val="0"/>
        <w:autoSpaceDE w:val="0"/>
        <w:autoSpaceDN w:val="0"/>
        <w:adjustRightInd w:val="0"/>
        <w:spacing w:after="180"/>
        <w:textAlignment w:val="baseline"/>
        <w:rPr>
          <w:color w:val="000000" w:themeColor="text1"/>
        </w:rPr>
      </w:pPr>
      <w:r w:rsidRPr="00731A9A">
        <w:rPr>
          <w:color w:val="000000" w:themeColor="text1"/>
        </w:rPr>
        <w:t xml:space="preserve">For intra-frequency and inter-frequency measurements without gaps, scaling factor </w:t>
      </w:r>
      <w:proofErr w:type="spellStart"/>
      <w:r w:rsidRPr="00731A9A">
        <w:rPr>
          <w:color w:val="000000" w:themeColor="text1"/>
        </w:rPr>
        <w:t>K</w:t>
      </w:r>
      <w:r w:rsidRPr="00731A9A">
        <w:rPr>
          <w:color w:val="000000" w:themeColor="text1"/>
          <w:vertAlign w:val="subscript"/>
        </w:rPr>
        <w:t>p</w:t>
      </w:r>
      <w:proofErr w:type="spellEnd"/>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rsidR="00CA16C0" w:rsidRPr="00731A9A" w:rsidRDefault="00CA16C0" w:rsidP="00CA16C0">
      <w:pPr>
        <w:pStyle w:val="a3"/>
        <w:numPr>
          <w:ilvl w:val="2"/>
          <w:numId w:val="23"/>
        </w:numPr>
        <w:overflowPunct w:val="0"/>
        <w:autoSpaceDE w:val="0"/>
        <w:autoSpaceDN w:val="0"/>
        <w:adjustRightInd w:val="0"/>
        <w:spacing w:after="180"/>
        <w:textAlignment w:val="baseline"/>
        <w:rPr>
          <w:color w:val="000000" w:themeColor="text1"/>
        </w:rPr>
      </w:pPr>
      <w:r w:rsidRPr="00731A9A">
        <w:rPr>
          <w:color w:val="000000" w:themeColor="text1"/>
        </w:rPr>
        <w:t xml:space="preserve">For intra-frequency and inter-frequency measurements with gaps, scaling factor </w:t>
      </w:r>
      <w:proofErr w:type="spellStart"/>
      <w:r w:rsidRPr="00731A9A">
        <w:rPr>
          <w:color w:val="000000" w:themeColor="text1"/>
        </w:rPr>
        <w:t>K</w:t>
      </w:r>
      <w:r w:rsidRPr="00731A9A">
        <w:rPr>
          <w:color w:val="000000" w:themeColor="text1"/>
          <w:vertAlign w:val="subscript"/>
        </w:rPr>
        <w:t>gap</w:t>
      </w:r>
      <w:proofErr w:type="spellEnd"/>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rsidR="00CA16C0" w:rsidRPr="00731A9A" w:rsidRDefault="00CA16C0" w:rsidP="00CA16C0">
      <w:pPr>
        <w:pStyle w:val="a3"/>
        <w:numPr>
          <w:ilvl w:val="2"/>
          <w:numId w:val="23"/>
        </w:numPr>
        <w:overflowPunct w:val="0"/>
        <w:autoSpaceDE w:val="0"/>
        <w:autoSpaceDN w:val="0"/>
        <w:adjustRightInd w:val="0"/>
        <w:spacing w:after="180"/>
        <w:textAlignment w:val="baseline"/>
        <w:rPr>
          <w:color w:val="000000" w:themeColor="text1"/>
        </w:rPr>
      </w:pPr>
      <w:r w:rsidRPr="00731A9A">
        <w:rPr>
          <w:color w:val="000000" w:themeColor="text1"/>
        </w:rPr>
        <w:t xml:space="preserve">For inter-RAT E-UTRAN TDD/FDD measurement, scaling factor </w:t>
      </w:r>
      <w:proofErr w:type="spellStart"/>
      <w:r w:rsidRPr="00731A9A">
        <w:rPr>
          <w:color w:val="000000" w:themeColor="text1"/>
        </w:rPr>
        <w:t>K</w:t>
      </w:r>
      <w:r w:rsidRPr="00731A9A">
        <w:rPr>
          <w:color w:val="000000" w:themeColor="text1"/>
          <w:vertAlign w:val="subscript"/>
        </w:rPr>
        <w:t>gap_EUTRA</w:t>
      </w:r>
      <w:proofErr w:type="spellEnd"/>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rsidR="00CA16C0" w:rsidRPr="00731A9A" w:rsidRDefault="00CA16C0" w:rsidP="00CA16C0">
      <w:pPr>
        <w:pStyle w:val="a3"/>
        <w:numPr>
          <w:ilvl w:val="2"/>
          <w:numId w:val="23"/>
        </w:numPr>
        <w:overflowPunct w:val="0"/>
        <w:autoSpaceDE w:val="0"/>
        <w:autoSpaceDN w:val="0"/>
        <w:adjustRightInd w:val="0"/>
        <w:spacing w:after="180"/>
        <w:textAlignment w:val="baseline"/>
        <w:rPr>
          <w:color w:val="000000" w:themeColor="text1"/>
        </w:rPr>
      </w:pPr>
      <w:r w:rsidRPr="00731A9A">
        <w:rPr>
          <w:color w:val="000000" w:themeColor="text1"/>
        </w:rPr>
        <w:t xml:space="preserve">For L1-RSRP/L1-SINR measurement, scaling factor P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w:t>
      </w:r>
      <w:proofErr w:type="spellStart"/>
      <w:r w:rsidRPr="00731A9A">
        <w:rPr>
          <w:color w:val="000000" w:themeColor="text1"/>
        </w:rPr>
        <w:t>N</w:t>
      </w:r>
      <w:r w:rsidRPr="00731A9A">
        <w:rPr>
          <w:color w:val="000000" w:themeColor="text1"/>
          <w:vertAlign w:val="subscript"/>
        </w:rPr>
        <w:t>outside_MG</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rsidR="00CA16C0" w:rsidRPr="00731A9A" w:rsidRDefault="00CA16C0" w:rsidP="00CA16C0">
      <w:pPr>
        <w:pStyle w:val="a3"/>
        <w:numPr>
          <w:ilvl w:val="2"/>
          <w:numId w:val="23"/>
        </w:numPr>
        <w:overflowPunct w:val="0"/>
        <w:autoSpaceDE w:val="0"/>
        <w:autoSpaceDN w:val="0"/>
        <w:adjustRightInd w:val="0"/>
        <w:spacing w:after="180"/>
        <w:textAlignment w:val="baseline"/>
        <w:rPr>
          <w:color w:val="000000" w:themeColor="text1"/>
        </w:rPr>
      </w:pPr>
      <w:r w:rsidRPr="00731A9A">
        <w:rPr>
          <w:color w:val="000000" w:themeColor="text1"/>
        </w:rPr>
        <w:t xml:space="preserve">For NR measurement for positioning, scaling factor </w:t>
      </w:r>
      <m:oMath>
        <m:sSub>
          <m:sSubPr>
            <m:ctrlPr>
              <w:rPr>
                <w:rFonts w:ascii="Cambria Math" w:hAnsi="Cambria Math"/>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p,PRSIi</m:t>
            </m:r>
          </m:sub>
        </m:sSub>
      </m:oMath>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w:t>
      </w:r>
    </w:p>
    <w:p w:rsidR="00CA16C0" w:rsidRPr="00731A9A" w:rsidRDefault="00CA16C0" w:rsidP="00CA16C0">
      <w:pPr>
        <w:pStyle w:val="a3"/>
        <w:numPr>
          <w:ilvl w:val="2"/>
          <w:numId w:val="23"/>
        </w:numPr>
        <w:overflowPunct w:val="0"/>
        <w:autoSpaceDE w:val="0"/>
        <w:autoSpaceDN w:val="0"/>
        <w:adjustRightInd w:val="0"/>
        <w:spacing w:after="180"/>
        <w:textAlignment w:val="baseline"/>
        <w:rPr>
          <w:color w:val="000000" w:themeColor="text1"/>
        </w:rPr>
      </w:pPr>
      <w:r w:rsidRPr="00731A9A">
        <w:rPr>
          <w:color w:val="000000" w:themeColor="text1"/>
        </w:rPr>
        <w:t xml:space="preserve">For CSI-RS based L3 measurements, scaling factor </w:t>
      </w:r>
      <w:proofErr w:type="spellStart"/>
      <w:r w:rsidRPr="00731A9A">
        <w:rPr>
          <w:color w:val="000000" w:themeColor="text1"/>
        </w:rPr>
        <w:t>K</w:t>
      </w:r>
      <w:r w:rsidRPr="00731A9A">
        <w:rPr>
          <w:color w:val="000000" w:themeColor="text1"/>
          <w:vertAlign w:val="subscript"/>
        </w:rPr>
        <w:t>p_CSI</w:t>
      </w:r>
      <w:proofErr w:type="spellEnd"/>
      <w:r w:rsidRPr="00731A9A">
        <w:rPr>
          <w:color w:val="000000" w:themeColor="text1"/>
          <w:vertAlign w:val="subscript"/>
        </w:rPr>
        <w:t>-RS</w:t>
      </w:r>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w:t>
      </w:r>
    </w:p>
    <w:p w:rsidR="00CA16C0" w:rsidRPr="00731A9A" w:rsidRDefault="00CA16C0" w:rsidP="00CA16C0">
      <w:pPr>
        <w:pStyle w:val="a3"/>
        <w:numPr>
          <w:ilvl w:val="1"/>
          <w:numId w:val="23"/>
        </w:numPr>
        <w:jc w:val="both"/>
        <w:rPr>
          <w:color w:val="000000" w:themeColor="text1"/>
        </w:rPr>
      </w:pPr>
      <w:r w:rsidRPr="00731A9A">
        <w:rPr>
          <w:color w:val="000000" w:themeColor="text1"/>
        </w:rPr>
        <w:t>P4:</w:t>
      </w:r>
      <w:r w:rsidRPr="00731A9A">
        <w:rPr>
          <w:rFonts w:hint="eastAsia"/>
          <w:color w:val="000000" w:themeColor="text1"/>
        </w:rPr>
        <w:t xml:space="preserve"> </w:t>
      </w:r>
      <w:r w:rsidRPr="00731A9A">
        <w:rPr>
          <w:color w:val="000000" w:themeColor="text1"/>
        </w:rPr>
        <w:t>(Huawei)</w:t>
      </w:r>
    </w:p>
    <w:p w:rsidR="00CA16C0" w:rsidRPr="00731A9A" w:rsidRDefault="00CA16C0" w:rsidP="00CA16C0">
      <w:pPr>
        <w:pStyle w:val="a3"/>
        <w:numPr>
          <w:ilvl w:val="2"/>
          <w:numId w:val="23"/>
        </w:numPr>
        <w:jc w:val="both"/>
        <w:rPr>
          <w:color w:val="000000" w:themeColor="text1"/>
        </w:rPr>
      </w:pPr>
      <w:r w:rsidRPr="00731A9A">
        <w:rPr>
          <w:color w:val="000000" w:themeColor="text1"/>
        </w:rPr>
        <w:t xml:space="preserve">For L3 measurement outside MG, </w:t>
      </w:r>
      <w:proofErr w:type="spellStart"/>
      <w:r w:rsidRPr="00731A9A">
        <w:rPr>
          <w:color w:val="000000" w:themeColor="text1"/>
        </w:rPr>
        <w:t>Kp</w:t>
      </w:r>
      <w:proofErr w:type="spellEnd"/>
      <w:r w:rsidRPr="00731A9A">
        <w:rPr>
          <w:color w:val="000000" w:themeColor="text1"/>
        </w:rPr>
        <w:t xml:space="preserve"> in the requirements is updated </w:t>
      </w:r>
    </w:p>
    <w:p w:rsidR="00CA16C0" w:rsidRPr="00731A9A" w:rsidRDefault="00CA16C0" w:rsidP="00CA16C0">
      <w:pPr>
        <w:pStyle w:val="a3"/>
        <w:numPr>
          <w:ilvl w:val="3"/>
          <w:numId w:val="23"/>
        </w:numPr>
        <w:jc w:val="both"/>
        <w:rPr>
          <w:color w:val="000000" w:themeColor="text1"/>
        </w:rPr>
      </w:pPr>
      <w:proofErr w:type="spellStart"/>
      <w:r w:rsidRPr="00731A9A">
        <w:rPr>
          <w:color w:val="000000" w:themeColor="text1"/>
        </w:rPr>
        <w:t>Navailable</w:t>
      </w:r>
      <w:proofErr w:type="spellEnd"/>
      <w:r w:rsidRPr="00731A9A">
        <w:rPr>
          <w:color w:val="000000" w:themeColor="text1"/>
        </w:rPr>
        <w:t xml:space="preserve"> is the number of SMTC occasions that are not overlapped with any non-dropped MG occasion or non-dropped MUSIM gap occasion within the window W.</w:t>
      </w:r>
    </w:p>
    <w:p w:rsidR="00CA16C0" w:rsidRPr="00731A9A" w:rsidRDefault="00CA16C0" w:rsidP="00CA16C0">
      <w:pPr>
        <w:pStyle w:val="a3"/>
        <w:numPr>
          <w:ilvl w:val="2"/>
          <w:numId w:val="23"/>
        </w:numPr>
        <w:jc w:val="both"/>
        <w:rPr>
          <w:color w:val="000000" w:themeColor="text1"/>
        </w:rPr>
      </w:pPr>
      <w:r w:rsidRPr="00731A9A">
        <w:rPr>
          <w:color w:val="000000" w:themeColor="text1"/>
        </w:rPr>
        <w:lastRenderedPageBreak/>
        <w:t>For L3 and positioning measurement with MG, existing requirements can be re-used.</w:t>
      </w:r>
    </w:p>
    <w:p w:rsidR="00CA16C0" w:rsidRPr="00731A9A" w:rsidRDefault="00CA16C0" w:rsidP="00CA16C0">
      <w:pPr>
        <w:pStyle w:val="a3"/>
        <w:numPr>
          <w:ilvl w:val="2"/>
          <w:numId w:val="23"/>
        </w:numPr>
        <w:jc w:val="both"/>
        <w:rPr>
          <w:color w:val="000000" w:themeColor="text1"/>
        </w:rPr>
      </w:pPr>
      <w:r w:rsidRPr="00731A9A">
        <w:rPr>
          <w:color w:val="000000" w:themeColor="text1"/>
        </w:rPr>
        <w:t xml:space="preserve">For L1 measurement outside MG, </w:t>
      </w:r>
      <w:proofErr w:type="spellStart"/>
      <w:r w:rsidRPr="00731A9A">
        <w:rPr>
          <w:color w:val="000000" w:themeColor="text1"/>
        </w:rPr>
        <w:t>Navailable</w:t>
      </w:r>
      <w:proofErr w:type="spellEnd"/>
      <w:r w:rsidRPr="00731A9A">
        <w:rPr>
          <w:color w:val="000000" w:themeColor="text1"/>
        </w:rPr>
        <w:t xml:space="preserve">, </w:t>
      </w:r>
      <w:proofErr w:type="spellStart"/>
      <w:r w:rsidRPr="00731A9A">
        <w:rPr>
          <w:color w:val="000000" w:themeColor="text1"/>
        </w:rPr>
        <w:t>Noutside_MG</w:t>
      </w:r>
      <w:proofErr w:type="spellEnd"/>
      <w:r w:rsidRPr="00731A9A">
        <w:rPr>
          <w:color w:val="000000" w:themeColor="text1"/>
        </w:rPr>
        <w:t xml:space="preserve"> in the requirements are updated </w:t>
      </w:r>
    </w:p>
    <w:p w:rsidR="00CA16C0" w:rsidRPr="00731A9A" w:rsidRDefault="00CA16C0" w:rsidP="00CA16C0">
      <w:pPr>
        <w:pStyle w:val="a3"/>
        <w:numPr>
          <w:ilvl w:val="3"/>
          <w:numId w:val="23"/>
        </w:numPr>
        <w:jc w:val="both"/>
        <w:rPr>
          <w:color w:val="000000" w:themeColor="text1"/>
        </w:rPr>
      </w:pPr>
      <w:proofErr w:type="spellStart"/>
      <w:r w:rsidRPr="00731A9A">
        <w:rPr>
          <w:color w:val="000000" w:themeColor="text1"/>
        </w:rPr>
        <w:t>Noutside_MG</w:t>
      </w:r>
      <w:proofErr w:type="spellEnd"/>
      <w:r w:rsidRPr="00731A9A">
        <w:rPr>
          <w:color w:val="000000" w:themeColor="text1"/>
        </w:rPr>
        <w:t xml:space="preserve"> is the number of SSB resource occasions that are not overlapped with any MG nor MUSIM gap within the window W</w:t>
      </w:r>
    </w:p>
    <w:p w:rsidR="00CA16C0" w:rsidRPr="00731A9A" w:rsidRDefault="00CA16C0" w:rsidP="00CA16C0">
      <w:pPr>
        <w:pStyle w:val="a3"/>
        <w:numPr>
          <w:ilvl w:val="3"/>
          <w:numId w:val="23"/>
        </w:numPr>
        <w:jc w:val="both"/>
        <w:rPr>
          <w:color w:val="000000" w:themeColor="text1"/>
        </w:rPr>
      </w:pPr>
      <w:proofErr w:type="spellStart"/>
      <w:r w:rsidRPr="00731A9A">
        <w:rPr>
          <w:color w:val="000000" w:themeColor="text1"/>
        </w:rPr>
        <w:t>Navailable</w:t>
      </w:r>
      <w:proofErr w:type="spellEnd"/>
      <w:r w:rsidRPr="00731A9A">
        <w:rPr>
          <w:color w:val="000000" w:themeColor="text1"/>
        </w:rPr>
        <w:t xml:space="preserve"> is the number of SSB resource occasions that are not overlapped with any MG, MUSIM gap nor any SMTC occasion within the window W</w:t>
      </w:r>
    </w:p>
    <w:p w:rsidR="00CA16C0" w:rsidRPr="00731A9A" w:rsidRDefault="00CA16C0" w:rsidP="00CA16C0">
      <w:pPr>
        <w:pStyle w:val="a3"/>
        <w:numPr>
          <w:ilvl w:val="1"/>
          <w:numId w:val="23"/>
        </w:numPr>
        <w:jc w:val="both"/>
        <w:rPr>
          <w:color w:val="000000" w:themeColor="text1"/>
        </w:rPr>
      </w:pPr>
      <w:r w:rsidRPr="00731A9A">
        <w:rPr>
          <w:color w:val="000000" w:themeColor="text1"/>
        </w:rPr>
        <w:t>P5: Clarification for L3 measurement without gap, SMTC should not be fully overlapping with MUSIM gap (</w:t>
      </w:r>
      <w:proofErr w:type="spellStart"/>
      <w:r w:rsidRPr="00731A9A">
        <w:rPr>
          <w:color w:val="000000" w:themeColor="text1"/>
        </w:rPr>
        <w:t>oppo</w:t>
      </w:r>
      <w:proofErr w:type="spellEnd"/>
      <w:r w:rsidRPr="00731A9A">
        <w:rPr>
          <w:color w:val="000000" w:themeColor="text1"/>
        </w:rPr>
        <w:t>)</w:t>
      </w:r>
    </w:p>
    <w:p w:rsidR="00CA16C0" w:rsidRPr="00731A9A" w:rsidRDefault="00CA16C0" w:rsidP="00CA16C0">
      <w:pPr>
        <w:overflowPunct/>
        <w:autoSpaceDE/>
        <w:spacing w:after="120"/>
        <w:textAlignment w:val="auto"/>
        <w:rPr>
          <w:color w:val="000000" w:themeColor="text1"/>
          <w:szCs w:val="24"/>
        </w:rPr>
      </w:pPr>
      <w:r w:rsidRPr="00731A9A">
        <w:rPr>
          <w:color w:val="000000" w:themeColor="text1"/>
          <w:szCs w:val="24"/>
        </w:rPr>
        <w:t>Recommended WF</w:t>
      </w:r>
    </w:p>
    <w:p w:rsidR="00CA16C0" w:rsidRPr="00731A9A" w:rsidRDefault="00CA16C0" w:rsidP="00CA16C0">
      <w:pPr>
        <w:overflowPunct/>
        <w:autoSpaceDE/>
        <w:spacing w:after="120"/>
        <w:ind w:firstLine="284"/>
        <w:textAlignment w:val="auto"/>
        <w:rPr>
          <w:color w:val="000000" w:themeColor="text1"/>
          <w:szCs w:val="24"/>
        </w:rPr>
      </w:pPr>
      <w:r>
        <w:rPr>
          <w:color w:val="000000" w:themeColor="text1"/>
          <w:szCs w:val="24"/>
        </w:rPr>
        <w:t>Depends on outcome of issue 3-1-1</w:t>
      </w:r>
    </w:p>
    <w:p w:rsidR="00CA16C0" w:rsidRDefault="00CA16C0" w:rsidP="00E01B9F">
      <w:pPr>
        <w:rPr>
          <w:b/>
          <w:color w:val="0070C0"/>
          <w:u w:val="single"/>
          <w:lang w:eastAsia="ko-KR"/>
        </w:rPr>
      </w:pPr>
    </w:p>
    <w:p w:rsidR="00CA16C0" w:rsidRPr="00862D7B" w:rsidRDefault="00CA16C0" w:rsidP="00CA16C0">
      <w:pPr>
        <w:jc w:val="both"/>
      </w:pPr>
      <w:r w:rsidRPr="00862D7B">
        <w:t>Regarding issue 3-1-2 “On parameters for L1/L3 measurement requirements”, basically different proposal</w:t>
      </w:r>
      <w:r>
        <w:t>s</w:t>
      </w:r>
      <w:r w:rsidRPr="00862D7B">
        <w:t xml:space="preserve"> are quite similar on the understanding on how to </w:t>
      </w:r>
      <w:r>
        <w:t xml:space="preserve">define </w:t>
      </w:r>
      <w:r>
        <w:rPr>
          <w:rFonts w:hint="eastAsia"/>
        </w:rPr>
        <w:t>L1</w:t>
      </w:r>
      <w:r>
        <w:t xml:space="preserve">/L3 performance requirements except for different wording and scenario covered by each proposal. On the following we provide a comprehensive list on areas where parameters need be updated. </w:t>
      </w:r>
    </w:p>
    <w:p w:rsidR="00CA16C0" w:rsidRDefault="00CA16C0" w:rsidP="00CA16C0">
      <w:r w:rsidRPr="00121008">
        <w:rPr>
          <w:rFonts w:hint="eastAsia"/>
        </w:rPr>
        <w:t>F</w:t>
      </w:r>
      <w:r w:rsidRPr="00121008">
        <w:t>o</w:t>
      </w:r>
      <w:r w:rsidRPr="00121008">
        <w:rPr>
          <w:rFonts w:hint="eastAsia"/>
        </w:rPr>
        <w:t>r</w:t>
      </w:r>
      <w:r w:rsidRPr="00121008">
        <w:t xml:space="preserve"> SSB based or CSI-RS based RLM</w:t>
      </w:r>
      <w:r>
        <w:t>, BFD and CBD</w:t>
      </w:r>
      <w:r w:rsidRPr="00121008">
        <w:t xml:space="preserve">, </w:t>
      </w:r>
      <w:r>
        <w:t xml:space="preserve">since </w:t>
      </w:r>
      <w:r>
        <w:rPr>
          <w:rFonts w:hint="eastAsia"/>
        </w:rPr>
        <w:t>RLM</w:t>
      </w:r>
      <w:r>
        <w:t xml:space="preserve">, BFD and CBD </w:t>
      </w:r>
      <w:r>
        <w:rPr>
          <w:rFonts w:hint="eastAsia"/>
        </w:rPr>
        <w:t>res</w:t>
      </w:r>
      <w:r>
        <w:t xml:space="preserve">ources are only measured outside any MG, the P scaling factor can be directly reuse without any update since it is defined as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r>
        <w:t xml:space="preserve"> or</w:t>
      </w:r>
      <w:r w:rsidRPr="00121008">
        <w:t xml:space="preserve">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r>
        <w:t xml:space="preserve">. </w:t>
      </w:r>
      <w:r>
        <w:rPr>
          <w:rFonts w:hint="eastAsia"/>
        </w:rPr>
        <w:t>The</w:t>
      </w:r>
      <w:r>
        <w:t xml:space="preserve"> definition of </w:t>
      </w:r>
      <w:proofErr w:type="gramStart"/>
      <w:r>
        <w:rPr>
          <w:rFonts w:hint="eastAsia"/>
        </w:rPr>
        <w:t>The</w:t>
      </w:r>
      <w:proofErr w:type="gramEnd"/>
      <w:r>
        <w:t xml:space="preserve"> definition of </w:t>
      </w:r>
      <w:proofErr w:type="spellStart"/>
      <w:r w:rsidRPr="00773B29">
        <w:t>N</w:t>
      </w:r>
      <w:r w:rsidRPr="00773B29">
        <w:rPr>
          <w:vertAlign w:val="subscript"/>
        </w:rPr>
        <w:t>total</w:t>
      </w:r>
      <w:proofErr w:type="spellEnd"/>
      <w:r>
        <w:t xml:space="preserve">, </w:t>
      </w:r>
      <w:proofErr w:type="spellStart"/>
      <w:r w:rsidRPr="00773B29">
        <w:t>N</w:t>
      </w:r>
      <w:r w:rsidRPr="00773B29">
        <w:rPr>
          <w:vertAlign w:val="subscript"/>
        </w:rPr>
        <w:t>outside_MG</w:t>
      </w:r>
      <w:proofErr w:type="spellEnd"/>
      <w:r w:rsidRPr="00773B29">
        <w:t xml:space="preserve"> </w:t>
      </w:r>
      <w:r>
        <w:t xml:space="preserve">and </w:t>
      </w:r>
      <w:proofErr w:type="spellStart"/>
      <w:r w:rsidRPr="00773B29">
        <w:t>N</w:t>
      </w:r>
      <w:r w:rsidRPr="00773B29">
        <w:rPr>
          <w:vertAlign w:val="subscript"/>
        </w:rPr>
        <w:t>available</w:t>
      </w:r>
      <w:proofErr w:type="spellEnd"/>
      <w:r w:rsidRPr="00773B29">
        <w:t xml:space="preserve"> </w:t>
      </w:r>
      <w:r>
        <w:t xml:space="preserve">need updated to account for the impact of MUSIM gaps. </w:t>
      </w:r>
    </w:p>
    <w:p w:rsidR="00CA16C0" w:rsidRPr="00E01AA9" w:rsidRDefault="00CA16C0" w:rsidP="00CA16C0">
      <w:r w:rsidRPr="00E01AA9">
        <w:t xml:space="preserve">For intra-frequency and inter-frequency measurements without gaps, scaling factor </w:t>
      </w:r>
      <w:proofErr w:type="spellStart"/>
      <w:r w:rsidRPr="0084207A">
        <w:t>K</w:t>
      </w:r>
      <w:r w:rsidRPr="00D032A9">
        <w:rPr>
          <w:vertAlign w:val="subscript"/>
        </w:rPr>
        <w:t>p</w:t>
      </w:r>
      <w:proofErr w:type="spellEnd"/>
      <w:r w:rsidRPr="0084207A">
        <w:t xml:space="preserve"> </w:t>
      </w:r>
      <w:r>
        <w:t xml:space="preserve">can be reused and the definition of </w:t>
      </w:r>
      <w:proofErr w:type="spellStart"/>
      <w:r w:rsidRPr="00E01AA9">
        <w:t>N</w:t>
      </w:r>
      <w:r w:rsidRPr="00E01AA9">
        <w:rPr>
          <w:vertAlign w:val="subscript"/>
        </w:rPr>
        <w:t>total</w:t>
      </w:r>
      <w:proofErr w:type="spellEnd"/>
      <w:r w:rsidRPr="00E01AA9">
        <w:t xml:space="preserve"> and </w:t>
      </w:r>
      <w:proofErr w:type="spellStart"/>
      <w:r w:rsidRPr="00E01AA9">
        <w:t>N</w:t>
      </w:r>
      <w:r w:rsidRPr="00E01AA9">
        <w:rPr>
          <w:vertAlign w:val="subscript"/>
        </w:rPr>
        <w:t>available</w:t>
      </w:r>
      <w:proofErr w:type="spellEnd"/>
      <w:r w:rsidRPr="00E01AA9">
        <w:t xml:space="preserve"> will be updated. </w:t>
      </w:r>
    </w:p>
    <w:p w:rsidR="00CA16C0" w:rsidRPr="00E01AA9" w:rsidRDefault="00CA16C0" w:rsidP="00CA16C0">
      <w:r w:rsidRPr="00E01AA9">
        <w:t xml:space="preserve">For intra-frequency and inter-frequency measurements </w:t>
      </w:r>
      <w:r>
        <w:t>with</w:t>
      </w:r>
      <w:r w:rsidRPr="00E01AA9">
        <w:t xml:space="preserve"> gaps, scaling factor </w:t>
      </w:r>
      <w:proofErr w:type="spellStart"/>
      <w:r w:rsidRPr="007518D4">
        <w:t>K</w:t>
      </w:r>
      <w:r w:rsidRPr="00F51240">
        <w:rPr>
          <w:vertAlign w:val="subscript"/>
        </w:rPr>
        <w:t>gap</w:t>
      </w:r>
      <w:proofErr w:type="spellEnd"/>
      <w:r w:rsidRPr="007518D4">
        <w:t xml:space="preserve"> </w:t>
      </w:r>
      <w:r>
        <w:t xml:space="preserve">can be reused and the definition of </w:t>
      </w:r>
      <w:proofErr w:type="spellStart"/>
      <w:r w:rsidRPr="00E01AA9">
        <w:t>N</w:t>
      </w:r>
      <w:r w:rsidRPr="00E01AA9">
        <w:rPr>
          <w:vertAlign w:val="subscript"/>
        </w:rPr>
        <w:t>total</w:t>
      </w:r>
      <w:proofErr w:type="spellEnd"/>
      <w:r w:rsidRPr="00E01AA9">
        <w:t xml:space="preserve"> and </w:t>
      </w:r>
      <w:proofErr w:type="spellStart"/>
      <w:r w:rsidRPr="00E01AA9">
        <w:t>N</w:t>
      </w:r>
      <w:r w:rsidRPr="00E01AA9">
        <w:rPr>
          <w:vertAlign w:val="subscript"/>
        </w:rPr>
        <w:t>available</w:t>
      </w:r>
      <w:proofErr w:type="spellEnd"/>
      <w:r w:rsidRPr="00E01AA9">
        <w:t xml:space="preserve"> will be updated. </w:t>
      </w:r>
    </w:p>
    <w:p w:rsidR="00CA16C0" w:rsidRPr="00E01AA9" w:rsidRDefault="00CA16C0" w:rsidP="00CA16C0">
      <w:r w:rsidRPr="00E01AA9">
        <w:t xml:space="preserve">For </w:t>
      </w:r>
      <w:r>
        <w:t>inter-RAT E-UTRAN TDD/FDD measurement</w:t>
      </w:r>
      <w:r w:rsidRPr="00E01AA9">
        <w:t xml:space="preserve">, scaling factor </w:t>
      </w:r>
      <w:proofErr w:type="spellStart"/>
      <w:r w:rsidRPr="00DA4240">
        <w:t>K</w:t>
      </w:r>
      <w:r w:rsidRPr="00DA4240">
        <w:rPr>
          <w:vertAlign w:val="subscript"/>
        </w:rPr>
        <w:t>gap_EUTRA</w:t>
      </w:r>
      <w:proofErr w:type="spellEnd"/>
      <w:r w:rsidRPr="00DA4240">
        <w:t xml:space="preserve"> </w:t>
      </w:r>
      <w:r>
        <w:t xml:space="preserve">can be reused and the definition of </w:t>
      </w:r>
      <w:proofErr w:type="spellStart"/>
      <w:r w:rsidRPr="00E01AA9">
        <w:t>N</w:t>
      </w:r>
      <w:r w:rsidRPr="00E01AA9">
        <w:rPr>
          <w:vertAlign w:val="subscript"/>
        </w:rPr>
        <w:t>total</w:t>
      </w:r>
      <w:proofErr w:type="spellEnd"/>
      <w:r w:rsidRPr="00E01AA9">
        <w:t xml:space="preserve"> and </w:t>
      </w:r>
      <w:proofErr w:type="spellStart"/>
      <w:r w:rsidRPr="00E01AA9">
        <w:t>N</w:t>
      </w:r>
      <w:r w:rsidRPr="00E01AA9">
        <w:rPr>
          <w:vertAlign w:val="subscript"/>
        </w:rPr>
        <w:t>available</w:t>
      </w:r>
      <w:proofErr w:type="spellEnd"/>
      <w:r w:rsidRPr="00E01AA9">
        <w:t xml:space="preserve"> will be updated. </w:t>
      </w:r>
    </w:p>
    <w:p w:rsidR="00CA16C0" w:rsidRPr="00E01AA9" w:rsidRDefault="00CA16C0" w:rsidP="00CA16C0">
      <w:r w:rsidRPr="00E01AA9">
        <w:t xml:space="preserve">For </w:t>
      </w:r>
      <w:r>
        <w:t>L1-RSRP/L1-SINR measurement</w:t>
      </w:r>
      <w:r w:rsidRPr="00E01AA9">
        <w:t xml:space="preserve">, </w:t>
      </w:r>
      <w:r w:rsidRPr="009E16DB">
        <w:t xml:space="preserve">scaling factor </w:t>
      </w:r>
      <w:r>
        <w:t>P</w:t>
      </w:r>
      <w:r w:rsidRPr="009E16DB">
        <w:t xml:space="preserve"> can be reused and the definition of </w:t>
      </w:r>
      <w:proofErr w:type="spellStart"/>
      <w:r w:rsidRPr="00773B29">
        <w:t>N</w:t>
      </w:r>
      <w:r w:rsidRPr="00773B29">
        <w:rPr>
          <w:vertAlign w:val="subscript"/>
        </w:rPr>
        <w:t>total</w:t>
      </w:r>
      <w:proofErr w:type="spellEnd"/>
      <w:r>
        <w:t xml:space="preserve">, </w:t>
      </w:r>
      <w:proofErr w:type="spellStart"/>
      <w:r w:rsidRPr="00773B29">
        <w:t>N</w:t>
      </w:r>
      <w:r w:rsidRPr="00773B29">
        <w:rPr>
          <w:vertAlign w:val="subscript"/>
        </w:rPr>
        <w:t>outside_MG</w:t>
      </w:r>
      <w:proofErr w:type="spellEnd"/>
      <w:r w:rsidRPr="00773B29">
        <w:t xml:space="preserve"> </w:t>
      </w:r>
      <w:r>
        <w:t xml:space="preserve">and </w:t>
      </w:r>
      <w:proofErr w:type="spellStart"/>
      <w:r w:rsidRPr="00773B29">
        <w:t>N</w:t>
      </w:r>
      <w:r w:rsidRPr="00773B29">
        <w:rPr>
          <w:vertAlign w:val="subscript"/>
        </w:rPr>
        <w:t>available</w:t>
      </w:r>
      <w:proofErr w:type="spellEnd"/>
      <w:r w:rsidRPr="00773B29">
        <w:t xml:space="preserve"> </w:t>
      </w:r>
      <w:r w:rsidRPr="009E16DB">
        <w:t>will be updated</w:t>
      </w:r>
      <w:r w:rsidRPr="00E01AA9">
        <w:t xml:space="preserve">. </w:t>
      </w:r>
    </w:p>
    <w:p w:rsidR="00CA16C0" w:rsidRDefault="00CA16C0" w:rsidP="00CA16C0">
      <w:r>
        <w:t xml:space="preserve">For NR measurement for positioning, </w:t>
      </w:r>
      <w:r w:rsidRPr="00E01AA9">
        <w:t xml:space="preserve">scaling factor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7518D4">
        <w:t xml:space="preserve"> </w:t>
      </w:r>
      <w:r>
        <w:t xml:space="preserve">can be reused and the definition of </w:t>
      </w:r>
      <w:proofErr w:type="spellStart"/>
      <w:r w:rsidRPr="00E01AA9">
        <w:t>N</w:t>
      </w:r>
      <w:r w:rsidRPr="00E01AA9">
        <w:rPr>
          <w:vertAlign w:val="subscript"/>
        </w:rPr>
        <w:t>total</w:t>
      </w:r>
      <w:proofErr w:type="spellEnd"/>
      <w:r w:rsidRPr="00E01AA9">
        <w:t xml:space="preserve"> and </w:t>
      </w:r>
      <w:proofErr w:type="spellStart"/>
      <w:r w:rsidRPr="00E01AA9">
        <w:t>N</w:t>
      </w:r>
      <w:r w:rsidRPr="00E01AA9">
        <w:rPr>
          <w:vertAlign w:val="subscript"/>
        </w:rPr>
        <w:t>available</w:t>
      </w:r>
      <w:proofErr w:type="spellEnd"/>
      <w:r w:rsidRPr="00E01AA9">
        <w:t xml:space="preserve"> will be updated.</w:t>
      </w:r>
    </w:p>
    <w:p w:rsidR="00CA16C0" w:rsidRDefault="00CA16C0" w:rsidP="00CA16C0">
      <w:r>
        <w:t>For CSI-RS</w:t>
      </w:r>
      <w:r w:rsidRPr="00885F53">
        <w:t xml:space="preserve"> </w:t>
      </w:r>
      <w:r>
        <w:t xml:space="preserve">based L3 </w:t>
      </w:r>
      <w:r w:rsidRPr="00885F53">
        <w:t>measurements</w:t>
      </w:r>
      <w:r>
        <w:t xml:space="preserve">, </w:t>
      </w:r>
      <w:r w:rsidRPr="00E01AA9">
        <w:t xml:space="preserve">scaling factor </w:t>
      </w:r>
      <w:proofErr w:type="spellStart"/>
      <w:r w:rsidRPr="00831517">
        <w:t>K</w:t>
      </w:r>
      <w:r w:rsidRPr="00831517">
        <w:rPr>
          <w:vertAlign w:val="subscript"/>
        </w:rPr>
        <w:t>p_CSI</w:t>
      </w:r>
      <w:proofErr w:type="spellEnd"/>
      <w:r w:rsidRPr="00831517">
        <w:rPr>
          <w:vertAlign w:val="subscript"/>
        </w:rPr>
        <w:t>-RS</w:t>
      </w:r>
      <w:r w:rsidRPr="007518D4">
        <w:t xml:space="preserve"> </w:t>
      </w:r>
      <w:r>
        <w:t xml:space="preserve">can be reused and the definition of </w:t>
      </w:r>
      <w:proofErr w:type="spellStart"/>
      <w:r w:rsidRPr="00E01AA9">
        <w:t>N</w:t>
      </w:r>
      <w:r w:rsidRPr="00E01AA9">
        <w:rPr>
          <w:vertAlign w:val="subscript"/>
        </w:rPr>
        <w:t>total</w:t>
      </w:r>
      <w:proofErr w:type="spellEnd"/>
      <w:r w:rsidRPr="00E01AA9">
        <w:t xml:space="preserve"> and </w:t>
      </w:r>
      <w:proofErr w:type="spellStart"/>
      <w:r w:rsidRPr="00E01AA9">
        <w:t>N</w:t>
      </w:r>
      <w:r w:rsidRPr="00E01AA9">
        <w:rPr>
          <w:vertAlign w:val="subscript"/>
        </w:rPr>
        <w:t>available</w:t>
      </w:r>
      <w:proofErr w:type="spellEnd"/>
      <w:r w:rsidRPr="00E01AA9">
        <w:t xml:space="preserve"> will be updated.</w:t>
      </w:r>
    </w:p>
    <w:p w:rsidR="00CA16C0" w:rsidRPr="00121008" w:rsidRDefault="00CA16C0" w:rsidP="00CA16C0">
      <w:r>
        <w:t xml:space="preserve">In addition, to our understanding P1 to P4 are based on the same fundamental understanding and almost same. The detailed discussion can be addressed during the CR draft stage.  </w:t>
      </w:r>
    </w:p>
    <w:p w:rsidR="00CA16C0" w:rsidRDefault="00CA16C0" w:rsidP="00CA16C0">
      <w:pPr>
        <w:rPr>
          <w:b/>
        </w:rPr>
      </w:pPr>
      <w:r w:rsidRPr="00A80B3B">
        <w:rPr>
          <w:b/>
        </w:rPr>
        <w:t xml:space="preserve">Proposal </w:t>
      </w:r>
      <w:r>
        <w:rPr>
          <w:b/>
        </w:rPr>
        <w:t>3</w:t>
      </w:r>
      <w:r w:rsidRPr="00A80B3B">
        <w:rPr>
          <w:b/>
        </w:rPr>
        <w:t xml:space="preserve">: </w:t>
      </w:r>
      <w:r w:rsidRPr="00E649F7">
        <w:rPr>
          <w:b/>
        </w:rPr>
        <w:t>On parameters for L1/L3 measurement requirements</w:t>
      </w:r>
      <w:r>
        <w:rPr>
          <w:b/>
        </w:rPr>
        <w:t>, suggest the following update on parameters:</w:t>
      </w:r>
    </w:p>
    <w:p w:rsidR="00CA16C0" w:rsidRDefault="00CA16C0" w:rsidP="00CA16C0">
      <w:pPr>
        <w:jc w:val="both"/>
        <w:rPr>
          <w:b/>
        </w:rPr>
      </w:pPr>
      <w:r w:rsidRPr="009A14B6">
        <w:rPr>
          <w:b/>
        </w:rPr>
        <w:t>For SSB based or CSI-RS based RLM, BFD and CBD, scaling factor P can be reused without any update, t</w:t>
      </w:r>
      <w:r w:rsidRPr="009A14B6">
        <w:rPr>
          <w:rFonts w:hint="eastAsia"/>
          <w:b/>
        </w:rPr>
        <w:t>he</w:t>
      </w:r>
      <w:r w:rsidRPr="009A14B6">
        <w:rPr>
          <w:b/>
        </w:rPr>
        <w:t xml:space="preserve"> definition of </w:t>
      </w:r>
      <w:proofErr w:type="spellStart"/>
      <w:r w:rsidRPr="009A14B6">
        <w:rPr>
          <w:b/>
        </w:rPr>
        <w:t>N</w:t>
      </w:r>
      <w:r w:rsidRPr="009A14B6">
        <w:rPr>
          <w:b/>
          <w:vertAlign w:val="subscript"/>
        </w:rPr>
        <w:t>total</w:t>
      </w:r>
      <w:proofErr w:type="spellEnd"/>
      <w:r w:rsidRPr="009A14B6">
        <w:rPr>
          <w:b/>
        </w:rPr>
        <w:t xml:space="preserve">, </w:t>
      </w:r>
      <w:proofErr w:type="spellStart"/>
      <w:r w:rsidRPr="009A14B6">
        <w:rPr>
          <w:b/>
        </w:rPr>
        <w:t>N</w:t>
      </w:r>
      <w:r w:rsidRPr="009A14B6">
        <w:rPr>
          <w:b/>
          <w:vertAlign w:val="subscript"/>
        </w:rPr>
        <w:t>outside_MG</w:t>
      </w:r>
      <w:proofErr w:type="spellEnd"/>
      <w:r w:rsidRPr="009A14B6">
        <w:rPr>
          <w:b/>
        </w:rPr>
        <w:t xml:space="preserve"> and </w:t>
      </w:r>
      <w:proofErr w:type="spellStart"/>
      <w:r w:rsidRPr="009A14B6">
        <w:rPr>
          <w:b/>
        </w:rPr>
        <w:t>N</w:t>
      </w:r>
      <w:r w:rsidRPr="009A14B6">
        <w:rPr>
          <w:b/>
          <w:vertAlign w:val="subscript"/>
        </w:rPr>
        <w:t>available</w:t>
      </w:r>
      <w:proofErr w:type="spellEnd"/>
      <w:r w:rsidRPr="009A14B6">
        <w:rPr>
          <w:b/>
        </w:rPr>
        <w:t xml:space="preserve"> need updated</w:t>
      </w:r>
      <w:r>
        <w:rPr>
          <w:b/>
        </w:rPr>
        <w:t>.</w:t>
      </w:r>
    </w:p>
    <w:p w:rsidR="00CA16C0" w:rsidRPr="00D032A9" w:rsidRDefault="00CA16C0" w:rsidP="00CA16C0">
      <w:pPr>
        <w:rPr>
          <w:b/>
        </w:rPr>
      </w:pPr>
      <w:r w:rsidRPr="00D032A9">
        <w:rPr>
          <w:b/>
        </w:rPr>
        <w:t xml:space="preserve">For intra-frequency and inter-frequency measurements without gaps, scaling factor </w:t>
      </w:r>
      <w:proofErr w:type="spellStart"/>
      <w:r w:rsidRPr="00D032A9">
        <w:rPr>
          <w:b/>
        </w:rPr>
        <w:t>K</w:t>
      </w:r>
      <w:r w:rsidRPr="00D032A9">
        <w:rPr>
          <w:b/>
          <w:vertAlign w:val="subscript"/>
        </w:rPr>
        <w:t>p</w:t>
      </w:r>
      <w:proofErr w:type="spellEnd"/>
      <w:r w:rsidRPr="00D032A9">
        <w:rPr>
          <w:b/>
        </w:rPr>
        <w:t xml:space="preserve"> can be reused and the definition of </w:t>
      </w:r>
      <w:proofErr w:type="spellStart"/>
      <w:r w:rsidRPr="00D032A9">
        <w:rPr>
          <w:b/>
        </w:rPr>
        <w:t>N</w:t>
      </w:r>
      <w:r w:rsidRPr="00D032A9">
        <w:rPr>
          <w:b/>
          <w:vertAlign w:val="subscript"/>
        </w:rPr>
        <w:t>total</w:t>
      </w:r>
      <w:proofErr w:type="spellEnd"/>
      <w:r w:rsidRPr="00D032A9">
        <w:rPr>
          <w:b/>
        </w:rPr>
        <w:t xml:space="preserve"> and </w:t>
      </w:r>
      <w:proofErr w:type="spellStart"/>
      <w:r w:rsidRPr="00D032A9">
        <w:rPr>
          <w:b/>
        </w:rPr>
        <w:t>N</w:t>
      </w:r>
      <w:r w:rsidRPr="00D032A9">
        <w:rPr>
          <w:b/>
          <w:vertAlign w:val="subscript"/>
        </w:rPr>
        <w:t>available</w:t>
      </w:r>
      <w:proofErr w:type="spellEnd"/>
      <w:r w:rsidRPr="00D032A9">
        <w:rPr>
          <w:b/>
        </w:rPr>
        <w:t xml:space="preserve"> will be updated. </w:t>
      </w:r>
    </w:p>
    <w:p w:rsidR="00CA16C0" w:rsidRPr="00B87289" w:rsidRDefault="00CA16C0" w:rsidP="00CA16C0">
      <w:pPr>
        <w:rPr>
          <w:b/>
        </w:rPr>
      </w:pPr>
      <w:r w:rsidRPr="00B87289">
        <w:rPr>
          <w:b/>
        </w:rPr>
        <w:t xml:space="preserve">For intra-frequency and inter-frequency measurements with gaps, scaling factor </w:t>
      </w:r>
      <w:proofErr w:type="spellStart"/>
      <w:r w:rsidRPr="00B87289">
        <w:rPr>
          <w:b/>
        </w:rPr>
        <w:t>K</w:t>
      </w:r>
      <w:r w:rsidRPr="00B87289">
        <w:rPr>
          <w:b/>
          <w:vertAlign w:val="subscript"/>
        </w:rPr>
        <w:t>gap</w:t>
      </w:r>
      <w:proofErr w:type="spellEnd"/>
      <w:r w:rsidRPr="00B87289">
        <w:rPr>
          <w:b/>
        </w:rPr>
        <w:t xml:space="preserve"> can be reused and the definition of </w:t>
      </w:r>
      <w:proofErr w:type="spellStart"/>
      <w:r w:rsidRPr="00B87289">
        <w:rPr>
          <w:b/>
        </w:rPr>
        <w:t>N</w:t>
      </w:r>
      <w:r w:rsidRPr="00B87289">
        <w:rPr>
          <w:b/>
          <w:vertAlign w:val="subscript"/>
        </w:rPr>
        <w:t>total</w:t>
      </w:r>
      <w:proofErr w:type="spellEnd"/>
      <w:r w:rsidRPr="00B87289">
        <w:rPr>
          <w:b/>
        </w:rPr>
        <w:t xml:space="preserve"> and </w:t>
      </w:r>
      <w:proofErr w:type="spellStart"/>
      <w:r w:rsidRPr="00B87289">
        <w:rPr>
          <w:b/>
        </w:rPr>
        <w:t>N</w:t>
      </w:r>
      <w:r w:rsidRPr="00B87289">
        <w:rPr>
          <w:b/>
          <w:vertAlign w:val="subscript"/>
        </w:rPr>
        <w:t>available</w:t>
      </w:r>
      <w:proofErr w:type="spellEnd"/>
      <w:r w:rsidRPr="00B87289">
        <w:rPr>
          <w:b/>
        </w:rPr>
        <w:t xml:space="preserve"> will be updated. </w:t>
      </w:r>
    </w:p>
    <w:p w:rsidR="00CA16C0" w:rsidRPr="00B87289" w:rsidRDefault="00CA16C0" w:rsidP="00CA16C0">
      <w:pPr>
        <w:rPr>
          <w:b/>
        </w:rPr>
      </w:pPr>
      <w:r w:rsidRPr="00B87289">
        <w:rPr>
          <w:b/>
        </w:rPr>
        <w:t xml:space="preserve">For inter-RAT E-UTRAN TDD/FDD measurement, scaling factor </w:t>
      </w:r>
      <w:proofErr w:type="spellStart"/>
      <w:r w:rsidRPr="00B87289">
        <w:rPr>
          <w:b/>
        </w:rPr>
        <w:t>K</w:t>
      </w:r>
      <w:r w:rsidRPr="00B87289">
        <w:rPr>
          <w:b/>
          <w:vertAlign w:val="subscript"/>
        </w:rPr>
        <w:t>gap_EUTRA</w:t>
      </w:r>
      <w:proofErr w:type="spellEnd"/>
      <w:r w:rsidRPr="00B87289">
        <w:rPr>
          <w:b/>
        </w:rPr>
        <w:t xml:space="preserve"> can be reused and the definition of </w:t>
      </w:r>
      <w:proofErr w:type="spellStart"/>
      <w:r w:rsidRPr="00B87289">
        <w:rPr>
          <w:b/>
        </w:rPr>
        <w:t>N</w:t>
      </w:r>
      <w:r w:rsidRPr="00B87289">
        <w:rPr>
          <w:b/>
          <w:vertAlign w:val="subscript"/>
        </w:rPr>
        <w:t>total</w:t>
      </w:r>
      <w:proofErr w:type="spellEnd"/>
      <w:r w:rsidRPr="00B87289">
        <w:rPr>
          <w:b/>
        </w:rPr>
        <w:t xml:space="preserve"> and </w:t>
      </w:r>
      <w:proofErr w:type="spellStart"/>
      <w:r w:rsidRPr="00B87289">
        <w:rPr>
          <w:b/>
        </w:rPr>
        <w:t>N</w:t>
      </w:r>
      <w:r w:rsidRPr="00B87289">
        <w:rPr>
          <w:b/>
          <w:vertAlign w:val="subscript"/>
        </w:rPr>
        <w:t>available</w:t>
      </w:r>
      <w:proofErr w:type="spellEnd"/>
      <w:r w:rsidRPr="00B87289">
        <w:rPr>
          <w:b/>
        </w:rPr>
        <w:t xml:space="preserve"> will be updated. </w:t>
      </w:r>
    </w:p>
    <w:p w:rsidR="00CA16C0" w:rsidRPr="008C12DE" w:rsidRDefault="00CA16C0" w:rsidP="00CA16C0">
      <w:pPr>
        <w:rPr>
          <w:b/>
        </w:rPr>
      </w:pPr>
      <w:r w:rsidRPr="008C12DE">
        <w:rPr>
          <w:b/>
        </w:rPr>
        <w:lastRenderedPageBreak/>
        <w:t xml:space="preserve">For L1-RSRP/L1-SINR measurement, scaling factor P can be reused and the definition of </w:t>
      </w:r>
      <w:proofErr w:type="spellStart"/>
      <w:r w:rsidRPr="008C12DE">
        <w:rPr>
          <w:b/>
        </w:rPr>
        <w:t>N</w:t>
      </w:r>
      <w:r w:rsidRPr="008C12DE">
        <w:rPr>
          <w:b/>
          <w:vertAlign w:val="subscript"/>
        </w:rPr>
        <w:t>total</w:t>
      </w:r>
      <w:proofErr w:type="spellEnd"/>
      <w:r w:rsidRPr="008C12DE">
        <w:rPr>
          <w:b/>
        </w:rPr>
        <w:t xml:space="preserve">, </w:t>
      </w:r>
      <w:proofErr w:type="spellStart"/>
      <w:r w:rsidRPr="008C12DE">
        <w:rPr>
          <w:b/>
        </w:rPr>
        <w:t>N</w:t>
      </w:r>
      <w:r w:rsidRPr="008C12DE">
        <w:rPr>
          <w:b/>
          <w:vertAlign w:val="subscript"/>
        </w:rPr>
        <w:t>outside_MG</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 </w:t>
      </w:r>
    </w:p>
    <w:p w:rsidR="00CA16C0" w:rsidRPr="008C12DE" w:rsidRDefault="00CA16C0" w:rsidP="00CA16C0">
      <w:pPr>
        <w:rPr>
          <w:b/>
        </w:rPr>
      </w:pPr>
      <w:r w:rsidRPr="008C12DE">
        <w:rPr>
          <w:b/>
        </w:rPr>
        <w:t xml:space="preserve">For NR measurement for positioning, scaling factor </w:t>
      </w:r>
      <m:oMath>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p,PRS,i</m:t>
            </m:r>
          </m:sub>
        </m:sSub>
      </m:oMath>
      <w:r w:rsidRPr="008C12DE">
        <w:rPr>
          <w:b/>
        </w:rPr>
        <w:t xml:space="preserve"> can be reused and the definition of </w:t>
      </w:r>
      <w:proofErr w:type="spellStart"/>
      <w:r w:rsidRPr="008C12DE">
        <w:rPr>
          <w:b/>
        </w:rPr>
        <w:t>N</w:t>
      </w:r>
      <w:r w:rsidRPr="008C12DE">
        <w:rPr>
          <w:b/>
          <w:vertAlign w:val="subscript"/>
        </w:rPr>
        <w:t>total</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w:t>
      </w:r>
    </w:p>
    <w:p w:rsidR="00CA16C0" w:rsidRPr="008C12DE" w:rsidRDefault="00CA16C0" w:rsidP="00CA16C0">
      <w:pPr>
        <w:rPr>
          <w:b/>
        </w:rPr>
      </w:pPr>
      <w:r w:rsidRPr="008C12DE">
        <w:rPr>
          <w:b/>
        </w:rPr>
        <w:t xml:space="preserve">For CSI-RS based L3 measurements, scaling factor </w:t>
      </w:r>
      <w:proofErr w:type="spellStart"/>
      <w:r w:rsidRPr="008C12DE">
        <w:rPr>
          <w:b/>
        </w:rPr>
        <w:t>K</w:t>
      </w:r>
      <w:r w:rsidRPr="008C12DE">
        <w:rPr>
          <w:b/>
          <w:vertAlign w:val="subscript"/>
        </w:rPr>
        <w:t>p_CSI</w:t>
      </w:r>
      <w:proofErr w:type="spellEnd"/>
      <w:r w:rsidRPr="008C12DE">
        <w:rPr>
          <w:b/>
          <w:vertAlign w:val="subscript"/>
        </w:rPr>
        <w:t>-RS</w:t>
      </w:r>
      <w:r w:rsidRPr="008C12DE">
        <w:rPr>
          <w:b/>
        </w:rPr>
        <w:t xml:space="preserve"> can be reused and the definition of </w:t>
      </w:r>
      <w:proofErr w:type="spellStart"/>
      <w:r w:rsidRPr="008C12DE">
        <w:rPr>
          <w:b/>
        </w:rPr>
        <w:t>N</w:t>
      </w:r>
      <w:r w:rsidRPr="008C12DE">
        <w:rPr>
          <w:b/>
          <w:vertAlign w:val="subscript"/>
        </w:rPr>
        <w:t>total</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w:t>
      </w:r>
    </w:p>
    <w:p w:rsidR="00623205" w:rsidRDefault="00623205" w:rsidP="00E01B9F">
      <w:pPr>
        <w:rPr>
          <w:b/>
          <w:color w:val="0070C0"/>
          <w:u w:val="single"/>
          <w:lang w:eastAsia="ko-KR"/>
        </w:rPr>
      </w:pPr>
    </w:p>
    <w:p w:rsidR="00623205" w:rsidRPr="00731A9A" w:rsidRDefault="00623205" w:rsidP="00623205">
      <w:pPr>
        <w:rPr>
          <w:b/>
          <w:color w:val="000000" w:themeColor="text1"/>
          <w:u w:val="single"/>
          <w:lang w:eastAsia="ko-KR"/>
        </w:rPr>
      </w:pPr>
      <w:r w:rsidRPr="00731A9A">
        <w:rPr>
          <w:b/>
          <w:color w:val="000000" w:themeColor="text1"/>
          <w:u w:val="single"/>
          <w:lang w:eastAsia="ko-KR"/>
        </w:rPr>
        <w:t>Issue 3-1-3: On the time window W for aperiodic gap</w:t>
      </w:r>
    </w:p>
    <w:p w:rsidR="00623205" w:rsidRPr="00731A9A" w:rsidRDefault="00623205" w:rsidP="00623205">
      <w:pPr>
        <w:pStyle w:val="a3"/>
        <w:numPr>
          <w:ilvl w:val="0"/>
          <w:numId w:val="23"/>
        </w:numPr>
        <w:ind w:left="720"/>
        <w:rPr>
          <w:color w:val="000000" w:themeColor="text1"/>
        </w:rPr>
      </w:pPr>
      <w:r w:rsidRPr="00731A9A">
        <w:rPr>
          <w:color w:val="000000" w:themeColor="text1"/>
        </w:rPr>
        <w:t>Proposals</w:t>
      </w:r>
    </w:p>
    <w:p w:rsidR="00623205" w:rsidRPr="00731A9A" w:rsidRDefault="00623205" w:rsidP="00623205">
      <w:pPr>
        <w:pStyle w:val="a3"/>
        <w:numPr>
          <w:ilvl w:val="1"/>
          <w:numId w:val="23"/>
        </w:numPr>
        <w:ind w:left="1440"/>
        <w:rPr>
          <w:color w:val="000000" w:themeColor="text1"/>
        </w:rPr>
      </w:pPr>
      <w:r w:rsidRPr="00731A9A">
        <w:rPr>
          <w:color w:val="000000" w:themeColor="text1"/>
        </w:rPr>
        <w:t xml:space="preserve">P1: Not take aperiodic gap into account when determining the time window W, and clarify that the related measurement period will be longer. (vivo ZTE </w:t>
      </w:r>
      <w:proofErr w:type="spellStart"/>
      <w:r w:rsidRPr="00731A9A">
        <w:rPr>
          <w:color w:val="000000" w:themeColor="text1"/>
        </w:rPr>
        <w:t>oppo</w:t>
      </w:r>
      <w:proofErr w:type="spellEnd"/>
      <w:r w:rsidRPr="00731A9A">
        <w:rPr>
          <w:color w:val="000000" w:themeColor="text1"/>
        </w:rPr>
        <w:t xml:space="preserve"> Huawei)</w:t>
      </w:r>
    </w:p>
    <w:p w:rsidR="00623205" w:rsidRPr="00731A9A" w:rsidRDefault="00623205" w:rsidP="00623205">
      <w:pPr>
        <w:pStyle w:val="a3"/>
        <w:numPr>
          <w:ilvl w:val="1"/>
          <w:numId w:val="23"/>
        </w:numPr>
        <w:ind w:left="1440"/>
        <w:rPr>
          <w:color w:val="000000" w:themeColor="text1"/>
        </w:rPr>
      </w:pPr>
      <w:r w:rsidRPr="00731A9A">
        <w:rPr>
          <w:color w:val="000000" w:themeColor="text1"/>
        </w:rPr>
        <w:t xml:space="preserve">P2: </w:t>
      </w:r>
      <w:proofErr w:type="gramStart"/>
      <w:r w:rsidRPr="00731A9A">
        <w:rPr>
          <w:color w:val="000000" w:themeColor="text1"/>
        </w:rPr>
        <w:t>max(</w:t>
      </w:r>
      <w:proofErr w:type="gramEnd"/>
      <w:r w:rsidRPr="00731A9A">
        <w:rPr>
          <w:color w:val="000000" w:themeColor="text1"/>
        </w:rPr>
        <w:t xml:space="preserve">SMTC period, </w:t>
      </w:r>
      <w:proofErr w:type="spellStart"/>
      <w:r w:rsidRPr="00731A9A">
        <w:rPr>
          <w:color w:val="000000" w:themeColor="text1"/>
        </w:rPr>
        <w:t>MGRP_max</w:t>
      </w:r>
      <w:proofErr w:type="spellEnd"/>
      <w:r w:rsidRPr="00731A9A">
        <w:rPr>
          <w:color w:val="000000" w:themeColor="text1"/>
        </w:rPr>
        <w:t xml:space="preserve">)+[M], where </w:t>
      </w:r>
      <w:proofErr w:type="spellStart"/>
      <w:r w:rsidRPr="00731A9A">
        <w:rPr>
          <w:color w:val="000000" w:themeColor="text1"/>
        </w:rPr>
        <w:t>MGRP_max</w:t>
      </w:r>
      <w:proofErr w:type="spellEnd"/>
      <w:r w:rsidRPr="00731A9A">
        <w:rPr>
          <w:color w:val="000000" w:themeColor="text1"/>
        </w:rPr>
        <w:t xml:space="preserve"> is the largest periodicity among all the periodic gaps and [M] is a time margin for the one-shot aperiodic MUSIM gap. (MTK)</w:t>
      </w:r>
    </w:p>
    <w:p w:rsidR="00623205" w:rsidRPr="00731A9A" w:rsidRDefault="00623205" w:rsidP="00623205">
      <w:pPr>
        <w:pStyle w:val="a3"/>
        <w:numPr>
          <w:ilvl w:val="2"/>
          <w:numId w:val="23"/>
        </w:numPr>
        <w:rPr>
          <w:color w:val="000000" w:themeColor="text1"/>
        </w:rPr>
      </w:pPr>
      <w:r w:rsidRPr="00731A9A">
        <w:rPr>
          <w:color w:val="000000" w:themeColor="text1"/>
        </w:rPr>
        <w:t>P2-1: If P</w:t>
      </w:r>
      <w:r w:rsidR="0084535B">
        <w:rPr>
          <w:color w:val="000000" w:themeColor="text1"/>
        </w:rPr>
        <w:t>2</w:t>
      </w:r>
      <w:r w:rsidRPr="00731A9A">
        <w:rPr>
          <w:color w:val="000000" w:themeColor="text1"/>
        </w:rPr>
        <w:t xml:space="preserve"> is used, the new window length proposed by P3 will only apply during the window where aperiodic gap locates. (vivo)</w:t>
      </w:r>
    </w:p>
    <w:p w:rsidR="00623205" w:rsidRDefault="00623205" w:rsidP="00623205">
      <w:pPr>
        <w:overflowPunct/>
        <w:autoSpaceDE/>
        <w:spacing w:after="120"/>
        <w:textAlignment w:val="auto"/>
        <w:rPr>
          <w:color w:val="000000" w:themeColor="text1"/>
          <w:szCs w:val="24"/>
        </w:rPr>
      </w:pPr>
      <w:r w:rsidRPr="00731A9A">
        <w:rPr>
          <w:color w:val="000000" w:themeColor="text1"/>
          <w:szCs w:val="24"/>
        </w:rPr>
        <w:t>Recommended WF</w:t>
      </w:r>
    </w:p>
    <w:p w:rsidR="00623205" w:rsidRPr="00731A9A" w:rsidRDefault="00623205" w:rsidP="00623205">
      <w:pPr>
        <w:overflowPunct/>
        <w:autoSpaceDE/>
        <w:spacing w:after="120"/>
        <w:ind w:firstLine="284"/>
        <w:textAlignment w:val="auto"/>
        <w:rPr>
          <w:color w:val="000000" w:themeColor="text1"/>
          <w:szCs w:val="24"/>
        </w:rPr>
      </w:pPr>
      <w:r>
        <w:rPr>
          <w:color w:val="000000" w:themeColor="text1"/>
          <w:szCs w:val="24"/>
        </w:rPr>
        <w:t>Continue discussion</w:t>
      </w:r>
    </w:p>
    <w:p w:rsidR="00B67973" w:rsidRPr="00B67973" w:rsidRDefault="009F4D18" w:rsidP="009F4D18">
      <w:pPr>
        <w:jc w:val="both"/>
        <w:rPr>
          <w:lang w:val="en-US"/>
        </w:rPr>
      </w:pPr>
      <w:r>
        <w:rPr>
          <w:lang w:val="en-US"/>
        </w:rPr>
        <w:t xml:space="preserve">Considering the window W for aperiodic gap, since the aperiodic gap will only appear once instead of appearing regularly like periodic gap, it should be </w:t>
      </w:r>
      <w:r w:rsidR="00E9520D">
        <w:rPr>
          <w:lang w:val="en-US"/>
        </w:rPr>
        <w:t>made</w:t>
      </w:r>
      <w:r>
        <w:rPr>
          <w:lang w:val="en-US"/>
        </w:rPr>
        <w:t xml:space="preserve"> clear that the new window length proposed by P</w:t>
      </w:r>
      <w:r w:rsidR="0084535B">
        <w:rPr>
          <w:lang w:val="en-US"/>
        </w:rPr>
        <w:t>2</w:t>
      </w:r>
      <w:r>
        <w:rPr>
          <w:lang w:val="en-US"/>
        </w:rPr>
        <w:t xml:space="preserve"> will only be used during the window where aperiodic gap locate</w:t>
      </w:r>
      <w:r w:rsidR="00087A06">
        <w:rPr>
          <w:lang w:val="en-US"/>
        </w:rPr>
        <w:t>s</w:t>
      </w:r>
      <w:r w:rsidR="00DC0298">
        <w:rPr>
          <w:lang w:val="en-US"/>
        </w:rPr>
        <w:t xml:space="preserve">. </w:t>
      </w:r>
      <w:r w:rsidR="00897DAF">
        <w:rPr>
          <w:lang w:val="en-US"/>
        </w:rPr>
        <w:t xml:space="preserve">A new term like W1 should be defined to differentiate this new window length definition from the legacy window length definition. </w:t>
      </w:r>
      <w:r w:rsidR="00A5028E">
        <w:rPr>
          <w:lang w:val="en-US"/>
        </w:rPr>
        <w:t>Otherwise P</w:t>
      </w:r>
      <w:r w:rsidR="002237E5">
        <w:rPr>
          <w:lang w:val="en-US"/>
        </w:rPr>
        <w:t>1</w:t>
      </w:r>
      <w:r w:rsidR="00A5028E">
        <w:rPr>
          <w:lang w:val="en-US"/>
        </w:rPr>
        <w:t xml:space="preserve"> should be used. </w:t>
      </w:r>
    </w:p>
    <w:p w:rsidR="00AF60C4" w:rsidRPr="00087A06" w:rsidRDefault="00AF60C4" w:rsidP="00AF60C4">
      <w:pPr>
        <w:jc w:val="both"/>
        <w:rPr>
          <w:b/>
        </w:rPr>
      </w:pPr>
      <w:r w:rsidRPr="00087A06">
        <w:rPr>
          <w:b/>
        </w:rPr>
        <w:t xml:space="preserve">Proposal </w:t>
      </w:r>
      <w:r w:rsidR="00A07474" w:rsidRPr="00087A06">
        <w:rPr>
          <w:b/>
        </w:rPr>
        <w:t>4</w:t>
      </w:r>
      <w:r w:rsidRPr="00087A06">
        <w:rPr>
          <w:b/>
        </w:rPr>
        <w:t xml:space="preserve">: </w:t>
      </w:r>
      <w:r w:rsidR="00087A06" w:rsidRPr="00087A06">
        <w:rPr>
          <w:b/>
        </w:rPr>
        <w:t>If P</w:t>
      </w:r>
      <w:r w:rsidR="0084535B">
        <w:rPr>
          <w:b/>
        </w:rPr>
        <w:t>2</w:t>
      </w:r>
      <w:r w:rsidR="00087A06" w:rsidRPr="00087A06">
        <w:rPr>
          <w:b/>
        </w:rPr>
        <w:t xml:space="preserve"> is used, t</w:t>
      </w:r>
      <w:r w:rsidR="00087A06" w:rsidRPr="00087A06">
        <w:rPr>
          <w:b/>
          <w:lang w:val="en-US"/>
        </w:rPr>
        <w:t xml:space="preserve">he </w:t>
      </w:r>
      <w:proofErr w:type="spellStart"/>
      <w:r w:rsidR="00087A06" w:rsidRPr="00087A06">
        <w:rPr>
          <w:b/>
          <w:lang w:val="en-US"/>
        </w:rPr>
        <w:t>new</w:t>
      </w:r>
      <w:proofErr w:type="spellEnd"/>
      <w:r w:rsidR="00087A06" w:rsidRPr="00087A06">
        <w:rPr>
          <w:b/>
          <w:lang w:val="en-US"/>
        </w:rPr>
        <w:t xml:space="preserve"> window length proposed by P</w:t>
      </w:r>
      <w:r w:rsidR="0084535B">
        <w:rPr>
          <w:b/>
          <w:lang w:val="en-US"/>
        </w:rPr>
        <w:t>2</w:t>
      </w:r>
      <w:r w:rsidR="00087A06" w:rsidRPr="00087A06">
        <w:rPr>
          <w:b/>
          <w:lang w:val="en-US"/>
        </w:rPr>
        <w:t xml:space="preserve"> will only apply during the window where aperiodic gap locates</w:t>
      </w:r>
      <w:r w:rsidR="00DC0298" w:rsidRPr="00087A06">
        <w:rPr>
          <w:b/>
          <w:lang w:val="en-US"/>
        </w:rPr>
        <w:t xml:space="preserve">. </w:t>
      </w:r>
      <w:r w:rsidR="00087A06" w:rsidRPr="00087A06">
        <w:rPr>
          <w:b/>
          <w:lang w:val="en-US"/>
        </w:rPr>
        <w:t xml:space="preserve">A new term like W1 should be defined to differentiate this new window length definition from the legacy window length definition. </w:t>
      </w:r>
      <w:r w:rsidR="00087A06">
        <w:rPr>
          <w:b/>
          <w:lang w:val="en-US"/>
        </w:rPr>
        <w:t>P</w:t>
      </w:r>
      <w:r w:rsidR="0084535B">
        <w:rPr>
          <w:b/>
          <w:lang w:val="en-US"/>
        </w:rPr>
        <w:t>1</w:t>
      </w:r>
      <w:r w:rsidR="00087A06">
        <w:rPr>
          <w:b/>
          <w:lang w:val="en-US"/>
        </w:rPr>
        <w:t xml:space="preserve"> is </w:t>
      </w:r>
      <w:r w:rsidR="00F00890">
        <w:rPr>
          <w:b/>
          <w:lang w:val="en-US"/>
        </w:rPr>
        <w:t>preferred</w:t>
      </w:r>
      <w:r w:rsidR="00087A06">
        <w:rPr>
          <w:b/>
          <w:lang w:val="en-US"/>
        </w:rPr>
        <w:t>.</w:t>
      </w: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7B0DF3">
        <w:t>network A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C02AAA" w:rsidRPr="00321B30" w:rsidRDefault="00C02AAA" w:rsidP="00C02AAA">
      <w:pPr>
        <w:jc w:val="both"/>
        <w:rPr>
          <w:b/>
        </w:rPr>
      </w:pPr>
      <w:r w:rsidRPr="00321B30">
        <w:rPr>
          <w:b/>
        </w:rPr>
        <w:t xml:space="preserve">Proposal 1: For the issue 3-1-1, principle on layer 1 and layer 3 measurement requirements after gap collision handling, the “counting” principle used for Rel-17 concurrent gaps WI can be reused for layer 1 and layer 3 measurement of NW </w:t>
      </w:r>
      <w:proofErr w:type="spellStart"/>
      <w:r w:rsidRPr="00321B30">
        <w:rPr>
          <w:b/>
        </w:rPr>
        <w:t>A</w:t>
      </w:r>
      <w:proofErr w:type="spellEnd"/>
      <w:r w:rsidRPr="00321B30">
        <w:rPr>
          <w:b/>
        </w:rPr>
        <w:t xml:space="preserve"> even the gap handling solution within MUSIM gap is not fully determined.</w:t>
      </w:r>
    </w:p>
    <w:p w:rsidR="00C02AAA" w:rsidRPr="00A80B3B" w:rsidRDefault="00C02AAA" w:rsidP="00C02AAA">
      <w:pPr>
        <w:rPr>
          <w:b/>
        </w:rPr>
      </w:pPr>
      <w:r w:rsidRPr="00A80B3B">
        <w:rPr>
          <w:b/>
        </w:rPr>
        <w:t xml:space="preserve">Proposal 2: </w:t>
      </w:r>
      <w:r w:rsidRPr="00321B30">
        <w:rPr>
          <w:b/>
        </w:rPr>
        <w:t>For the issue 3-1-1</w:t>
      </w:r>
      <w:r>
        <w:rPr>
          <w:b/>
        </w:rPr>
        <w:t xml:space="preserve">, </w:t>
      </w:r>
      <w:r>
        <w:rPr>
          <w:rFonts w:hint="eastAsia"/>
          <w:b/>
        </w:rPr>
        <w:t>sup</w:t>
      </w:r>
      <w:r>
        <w:rPr>
          <w:b/>
        </w:rPr>
        <w:t xml:space="preserve">port P2. </w:t>
      </w:r>
    </w:p>
    <w:p w:rsidR="00C02AAA" w:rsidRDefault="00C02AAA" w:rsidP="00C02AAA">
      <w:pPr>
        <w:rPr>
          <w:b/>
        </w:rPr>
      </w:pPr>
      <w:r w:rsidRPr="00A80B3B">
        <w:rPr>
          <w:b/>
        </w:rPr>
        <w:t xml:space="preserve">Proposal </w:t>
      </w:r>
      <w:r>
        <w:rPr>
          <w:b/>
        </w:rPr>
        <w:t>3</w:t>
      </w:r>
      <w:r w:rsidRPr="00A80B3B">
        <w:rPr>
          <w:b/>
        </w:rPr>
        <w:t xml:space="preserve">: </w:t>
      </w:r>
      <w:r w:rsidRPr="00E649F7">
        <w:rPr>
          <w:b/>
        </w:rPr>
        <w:t>On parameters for L1/L3 measurement requirements</w:t>
      </w:r>
      <w:r>
        <w:rPr>
          <w:b/>
        </w:rPr>
        <w:t>, suggest the following update on parameters:</w:t>
      </w:r>
    </w:p>
    <w:p w:rsidR="00C02AAA" w:rsidRDefault="00C02AAA" w:rsidP="00C02AAA">
      <w:pPr>
        <w:ind w:left="284"/>
        <w:jc w:val="both"/>
        <w:rPr>
          <w:b/>
        </w:rPr>
      </w:pPr>
      <w:r w:rsidRPr="009A14B6">
        <w:rPr>
          <w:b/>
        </w:rPr>
        <w:t>For SSB based or CSI-RS based RLM, BFD and CBD, scaling factor P can be reused without any update, t</w:t>
      </w:r>
      <w:r w:rsidRPr="009A14B6">
        <w:rPr>
          <w:rFonts w:hint="eastAsia"/>
          <w:b/>
        </w:rPr>
        <w:t>he</w:t>
      </w:r>
      <w:r w:rsidRPr="009A14B6">
        <w:rPr>
          <w:b/>
        </w:rPr>
        <w:t xml:space="preserve"> definition of </w:t>
      </w:r>
      <w:proofErr w:type="spellStart"/>
      <w:r w:rsidRPr="009A14B6">
        <w:rPr>
          <w:b/>
        </w:rPr>
        <w:t>N</w:t>
      </w:r>
      <w:r w:rsidRPr="009A14B6">
        <w:rPr>
          <w:b/>
          <w:vertAlign w:val="subscript"/>
        </w:rPr>
        <w:t>total</w:t>
      </w:r>
      <w:proofErr w:type="spellEnd"/>
      <w:r w:rsidRPr="009A14B6">
        <w:rPr>
          <w:b/>
        </w:rPr>
        <w:t xml:space="preserve">, </w:t>
      </w:r>
      <w:proofErr w:type="spellStart"/>
      <w:r w:rsidRPr="009A14B6">
        <w:rPr>
          <w:b/>
        </w:rPr>
        <w:t>N</w:t>
      </w:r>
      <w:r w:rsidRPr="009A14B6">
        <w:rPr>
          <w:b/>
          <w:vertAlign w:val="subscript"/>
        </w:rPr>
        <w:t>outside_MG</w:t>
      </w:r>
      <w:proofErr w:type="spellEnd"/>
      <w:r w:rsidRPr="009A14B6">
        <w:rPr>
          <w:b/>
        </w:rPr>
        <w:t xml:space="preserve"> and </w:t>
      </w:r>
      <w:proofErr w:type="spellStart"/>
      <w:r w:rsidRPr="009A14B6">
        <w:rPr>
          <w:b/>
        </w:rPr>
        <w:t>N</w:t>
      </w:r>
      <w:r w:rsidRPr="009A14B6">
        <w:rPr>
          <w:b/>
          <w:vertAlign w:val="subscript"/>
        </w:rPr>
        <w:t>available</w:t>
      </w:r>
      <w:proofErr w:type="spellEnd"/>
      <w:r w:rsidRPr="009A14B6">
        <w:rPr>
          <w:b/>
        </w:rPr>
        <w:t xml:space="preserve"> need updated</w:t>
      </w:r>
      <w:r>
        <w:rPr>
          <w:b/>
        </w:rPr>
        <w:t>.</w:t>
      </w:r>
    </w:p>
    <w:p w:rsidR="00C02AAA" w:rsidRPr="00D032A9" w:rsidRDefault="00C02AAA" w:rsidP="00C02AAA">
      <w:pPr>
        <w:ind w:left="284"/>
        <w:rPr>
          <w:b/>
        </w:rPr>
      </w:pPr>
      <w:r w:rsidRPr="00D032A9">
        <w:rPr>
          <w:b/>
        </w:rPr>
        <w:t xml:space="preserve">For intra-frequency and inter-frequency measurements without gaps, scaling factor </w:t>
      </w:r>
      <w:proofErr w:type="spellStart"/>
      <w:r w:rsidRPr="00D032A9">
        <w:rPr>
          <w:b/>
        </w:rPr>
        <w:t>K</w:t>
      </w:r>
      <w:r w:rsidRPr="00D032A9">
        <w:rPr>
          <w:b/>
          <w:vertAlign w:val="subscript"/>
        </w:rPr>
        <w:t>p</w:t>
      </w:r>
      <w:proofErr w:type="spellEnd"/>
      <w:r w:rsidRPr="00D032A9">
        <w:rPr>
          <w:b/>
        </w:rPr>
        <w:t xml:space="preserve"> can be reused and the definition of </w:t>
      </w:r>
      <w:proofErr w:type="spellStart"/>
      <w:r w:rsidRPr="00D032A9">
        <w:rPr>
          <w:b/>
        </w:rPr>
        <w:t>N</w:t>
      </w:r>
      <w:r w:rsidRPr="00D032A9">
        <w:rPr>
          <w:b/>
          <w:vertAlign w:val="subscript"/>
        </w:rPr>
        <w:t>total</w:t>
      </w:r>
      <w:proofErr w:type="spellEnd"/>
      <w:r w:rsidRPr="00D032A9">
        <w:rPr>
          <w:b/>
        </w:rPr>
        <w:t xml:space="preserve"> and </w:t>
      </w:r>
      <w:proofErr w:type="spellStart"/>
      <w:r w:rsidRPr="00D032A9">
        <w:rPr>
          <w:b/>
        </w:rPr>
        <w:t>N</w:t>
      </w:r>
      <w:r w:rsidRPr="00D032A9">
        <w:rPr>
          <w:b/>
          <w:vertAlign w:val="subscript"/>
        </w:rPr>
        <w:t>available</w:t>
      </w:r>
      <w:proofErr w:type="spellEnd"/>
      <w:r w:rsidRPr="00D032A9">
        <w:rPr>
          <w:b/>
        </w:rPr>
        <w:t xml:space="preserve"> will be updated. </w:t>
      </w:r>
    </w:p>
    <w:p w:rsidR="00C02AAA" w:rsidRPr="00B87289" w:rsidRDefault="00C02AAA" w:rsidP="00C02AAA">
      <w:pPr>
        <w:ind w:left="284"/>
        <w:rPr>
          <w:b/>
        </w:rPr>
      </w:pPr>
      <w:r w:rsidRPr="00B87289">
        <w:rPr>
          <w:b/>
        </w:rPr>
        <w:t xml:space="preserve">For intra-frequency and inter-frequency measurements with gaps, scaling factor </w:t>
      </w:r>
      <w:proofErr w:type="spellStart"/>
      <w:r w:rsidRPr="00B87289">
        <w:rPr>
          <w:b/>
        </w:rPr>
        <w:t>K</w:t>
      </w:r>
      <w:r w:rsidRPr="00B87289">
        <w:rPr>
          <w:b/>
          <w:vertAlign w:val="subscript"/>
        </w:rPr>
        <w:t>gap</w:t>
      </w:r>
      <w:proofErr w:type="spellEnd"/>
      <w:r w:rsidRPr="00B87289">
        <w:rPr>
          <w:b/>
        </w:rPr>
        <w:t xml:space="preserve"> can be reused and the definition of </w:t>
      </w:r>
      <w:proofErr w:type="spellStart"/>
      <w:r w:rsidRPr="00B87289">
        <w:rPr>
          <w:b/>
        </w:rPr>
        <w:t>N</w:t>
      </w:r>
      <w:r w:rsidRPr="00B87289">
        <w:rPr>
          <w:b/>
          <w:vertAlign w:val="subscript"/>
        </w:rPr>
        <w:t>total</w:t>
      </w:r>
      <w:proofErr w:type="spellEnd"/>
      <w:r w:rsidRPr="00B87289">
        <w:rPr>
          <w:b/>
        </w:rPr>
        <w:t xml:space="preserve"> and </w:t>
      </w:r>
      <w:proofErr w:type="spellStart"/>
      <w:r w:rsidRPr="00B87289">
        <w:rPr>
          <w:b/>
        </w:rPr>
        <w:t>N</w:t>
      </w:r>
      <w:r w:rsidRPr="00B87289">
        <w:rPr>
          <w:b/>
          <w:vertAlign w:val="subscript"/>
        </w:rPr>
        <w:t>available</w:t>
      </w:r>
      <w:proofErr w:type="spellEnd"/>
      <w:r w:rsidRPr="00B87289">
        <w:rPr>
          <w:b/>
        </w:rPr>
        <w:t xml:space="preserve"> will be updated. </w:t>
      </w:r>
    </w:p>
    <w:p w:rsidR="00C02AAA" w:rsidRPr="00B87289" w:rsidRDefault="00C02AAA" w:rsidP="00C02AAA">
      <w:pPr>
        <w:ind w:left="284"/>
        <w:rPr>
          <w:b/>
        </w:rPr>
      </w:pPr>
      <w:r w:rsidRPr="00B87289">
        <w:rPr>
          <w:b/>
        </w:rPr>
        <w:t xml:space="preserve">For inter-RAT E-UTRAN TDD/FDD measurement, scaling factor </w:t>
      </w:r>
      <w:proofErr w:type="spellStart"/>
      <w:r w:rsidRPr="00B87289">
        <w:rPr>
          <w:b/>
        </w:rPr>
        <w:t>K</w:t>
      </w:r>
      <w:r w:rsidRPr="00B87289">
        <w:rPr>
          <w:b/>
          <w:vertAlign w:val="subscript"/>
        </w:rPr>
        <w:t>gap_EUTRA</w:t>
      </w:r>
      <w:proofErr w:type="spellEnd"/>
      <w:r w:rsidRPr="00B87289">
        <w:rPr>
          <w:b/>
        </w:rPr>
        <w:t xml:space="preserve"> can be reused and the definition of </w:t>
      </w:r>
      <w:proofErr w:type="spellStart"/>
      <w:r w:rsidRPr="00B87289">
        <w:rPr>
          <w:b/>
        </w:rPr>
        <w:t>N</w:t>
      </w:r>
      <w:r w:rsidRPr="00B87289">
        <w:rPr>
          <w:b/>
          <w:vertAlign w:val="subscript"/>
        </w:rPr>
        <w:t>total</w:t>
      </w:r>
      <w:proofErr w:type="spellEnd"/>
      <w:r w:rsidRPr="00B87289">
        <w:rPr>
          <w:b/>
        </w:rPr>
        <w:t xml:space="preserve"> and </w:t>
      </w:r>
      <w:proofErr w:type="spellStart"/>
      <w:r w:rsidRPr="00B87289">
        <w:rPr>
          <w:b/>
        </w:rPr>
        <w:t>N</w:t>
      </w:r>
      <w:r w:rsidRPr="00B87289">
        <w:rPr>
          <w:b/>
          <w:vertAlign w:val="subscript"/>
        </w:rPr>
        <w:t>available</w:t>
      </w:r>
      <w:proofErr w:type="spellEnd"/>
      <w:r w:rsidRPr="00B87289">
        <w:rPr>
          <w:b/>
        </w:rPr>
        <w:t xml:space="preserve"> will be updated. </w:t>
      </w:r>
    </w:p>
    <w:p w:rsidR="00C02AAA" w:rsidRPr="008C12DE" w:rsidRDefault="00C02AAA" w:rsidP="00C02AAA">
      <w:pPr>
        <w:ind w:left="284"/>
        <w:rPr>
          <w:b/>
        </w:rPr>
      </w:pPr>
      <w:r w:rsidRPr="008C12DE">
        <w:rPr>
          <w:b/>
        </w:rPr>
        <w:lastRenderedPageBreak/>
        <w:t xml:space="preserve">For L1-RSRP/L1-SINR measurement, scaling factor P can be reused and the definition of </w:t>
      </w:r>
      <w:proofErr w:type="spellStart"/>
      <w:r w:rsidRPr="008C12DE">
        <w:rPr>
          <w:b/>
        </w:rPr>
        <w:t>N</w:t>
      </w:r>
      <w:r w:rsidRPr="008C12DE">
        <w:rPr>
          <w:b/>
          <w:vertAlign w:val="subscript"/>
        </w:rPr>
        <w:t>total</w:t>
      </w:r>
      <w:proofErr w:type="spellEnd"/>
      <w:r w:rsidRPr="008C12DE">
        <w:rPr>
          <w:b/>
        </w:rPr>
        <w:t xml:space="preserve">, </w:t>
      </w:r>
      <w:proofErr w:type="spellStart"/>
      <w:r w:rsidRPr="008C12DE">
        <w:rPr>
          <w:b/>
        </w:rPr>
        <w:t>N</w:t>
      </w:r>
      <w:r w:rsidRPr="008C12DE">
        <w:rPr>
          <w:b/>
          <w:vertAlign w:val="subscript"/>
        </w:rPr>
        <w:t>outside_MG</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 </w:t>
      </w:r>
    </w:p>
    <w:p w:rsidR="00C02AAA" w:rsidRPr="008C12DE" w:rsidRDefault="00C02AAA" w:rsidP="00C02AAA">
      <w:pPr>
        <w:ind w:left="284"/>
        <w:rPr>
          <w:b/>
        </w:rPr>
      </w:pPr>
      <w:r w:rsidRPr="008C12DE">
        <w:rPr>
          <w:b/>
        </w:rPr>
        <w:t xml:space="preserve">For NR measurement for positioning, scaling factor </w:t>
      </w:r>
      <m:oMath>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p,PRS,i</m:t>
            </m:r>
          </m:sub>
        </m:sSub>
      </m:oMath>
      <w:r w:rsidRPr="008C12DE">
        <w:rPr>
          <w:b/>
        </w:rPr>
        <w:t xml:space="preserve"> can be reused and the definition of </w:t>
      </w:r>
      <w:proofErr w:type="spellStart"/>
      <w:r w:rsidRPr="008C12DE">
        <w:rPr>
          <w:b/>
        </w:rPr>
        <w:t>N</w:t>
      </w:r>
      <w:r w:rsidRPr="008C12DE">
        <w:rPr>
          <w:b/>
          <w:vertAlign w:val="subscript"/>
        </w:rPr>
        <w:t>total</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w:t>
      </w:r>
    </w:p>
    <w:p w:rsidR="00C02AAA" w:rsidRPr="008C12DE" w:rsidRDefault="00C02AAA" w:rsidP="00C02AAA">
      <w:pPr>
        <w:ind w:left="284"/>
        <w:rPr>
          <w:b/>
        </w:rPr>
      </w:pPr>
      <w:r w:rsidRPr="008C12DE">
        <w:rPr>
          <w:b/>
        </w:rPr>
        <w:t xml:space="preserve">For CSI-RS based L3 measurements, scaling factor </w:t>
      </w:r>
      <w:proofErr w:type="spellStart"/>
      <w:r w:rsidRPr="008C12DE">
        <w:rPr>
          <w:b/>
        </w:rPr>
        <w:t>K</w:t>
      </w:r>
      <w:r w:rsidRPr="008C12DE">
        <w:rPr>
          <w:b/>
          <w:vertAlign w:val="subscript"/>
        </w:rPr>
        <w:t>p_CSI</w:t>
      </w:r>
      <w:proofErr w:type="spellEnd"/>
      <w:r w:rsidRPr="008C12DE">
        <w:rPr>
          <w:b/>
          <w:vertAlign w:val="subscript"/>
        </w:rPr>
        <w:t>-RS</w:t>
      </w:r>
      <w:r w:rsidRPr="008C12DE">
        <w:rPr>
          <w:b/>
        </w:rPr>
        <w:t xml:space="preserve"> can be reused and the definition of </w:t>
      </w:r>
      <w:proofErr w:type="spellStart"/>
      <w:r w:rsidRPr="008C12DE">
        <w:rPr>
          <w:b/>
        </w:rPr>
        <w:t>N</w:t>
      </w:r>
      <w:r w:rsidRPr="008C12DE">
        <w:rPr>
          <w:b/>
          <w:vertAlign w:val="subscript"/>
        </w:rPr>
        <w:t>total</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w:t>
      </w:r>
    </w:p>
    <w:p w:rsidR="006C4D2F" w:rsidRPr="00087A06" w:rsidRDefault="006C4D2F" w:rsidP="006C4D2F">
      <w:pPr>
        <w:jc w:val="both"/>
        <w:rPr>
          <w:b/>
        </w:rPr>
      </w:pPr>
      <w:r w:rsidRPr="00087A06">
        <w:rPr>
          <w:b/>
        </w:rPr>
        <w:t>Proposal 4: If P</w:t>
      </w:r>
      <w:r>
        <w:rPr>
          <w:b/>
        </w:rPr>
        <w:t>2</w:t>
      </w:r>
      <w:r w:rsidRPr="00087A06">
        <w:rPr>
          <w:b/>
        </w:rPr>
        <w:t xml:space="preserve"> is used, t</w:t>
      </w:r>
      <w:r w:rsidRPr="00087A06">
        <w:rPr>
          <w:b/>
          <w:lang w:val="en-US"/>
        </w:rPr>
        <w:t xml:space="preserve">he </w:t>
      </w:r>
      <w:proofErr w:type="spellStart"/>
      <w:r w:rsidRPr="00087A06">
        <w:rPr>
          <w:b/>
          <w:lang w:val="en-US"/>
        </w:rPr>
        <w:t>new</w:t>
      </w:r>
      <w:proofErr w:type="spellEnd"/>
      <w:r w:rsidRPr="00087A06">
        <w:rPr>
          <w:b/>
          <w:lang w:val="en-US"/>
        </w:rPr>
        <w:t xml:space="preserve"> window length proposed by P</w:t>
      </w:r>
      <w:r>
        <w:rPr>
          <w:b/>
          <w:lang w:val="en-US"/>
        </w:rPr>
        <w:t>2</w:t>
      </w:r>
      <w:r w:rsidRPr="00087A06">
        <w:rPr>
          <w:b/>
          <w:lang w:val="en-US"/>
        </w:rPr>
        <w:t xml:space="preserve"> will only apply during the window where aperiodic gap locates. A new term like W1 should be defined to differentiate this new window length definition from the legacy window length definition. </w:t>
      </w:r>
      <w:r>
        <w:rPr>
          <w:b/>
          <w:lang w:val="en-US"/>
        </w:rPr>
        <w:t>P1 is preferred.</w:t>
      </w:r>
    </w:p>
    <w:p w:rsidR="00766E7C" w:rsidRDefault="00766E7C" w:rsidP="00482F87">
      <w:pPr>
        <w:jc w:val="both"/>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2" w:name="_Hlk89997016"/>
      <w:r w:rsidR="00151D16" w:rsidRPr="00151D16">
        <w:rPr>
          <w:bCs/>
          <w:sz w:val="22"/>
          <w:szCs w:val="22"/>
        </w:rPr>
        <w:t>RP-</w:t>
      </w:r>
      <w:bookmarkEnd w:id="2"/>
      <w:r w:rsidR="00151D16" w:rsidRPr="00151D16">
        <w:rPr>
          <w:bCs/>
          <w:sz w:val="22"/>
          <w:szCs w:val="22"/>
        </w:rPr>
        <w:t>220955</w:t>
      </w:r>
      <w:r w:rsidRPr="0068097E">
        <w:rPr>
          <w:bCs/>
          <w:sz w:val="22"/>
          <w:szCs w:val="22"/>
        </w:rPr>
        <w:t xml:space="preserve">, </w:t>
      </w:r>
      <w:bookmarkStart w:id="3" w:name="_Hlk89916202"/>
      <w:r w:rsidR="00151D16" w:rsidRPr="00151D16">
        <w:rPr>
          <w:bCs/>
          <w:sz w:val="22"/>
          <w:szCs w:val="22"/>
        </w:rPr>
        <w:t>Revised WID: Dual Transmission/Reception (Tx/Rx) Multi-SIM for NR</w:t>
      </w:r>
      <w:bookmarkEnd w:id="3"/>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5063D0" w:rsidRDefault="005063D0" w:rsidP="005063D0">
      <w:pPr>
        <w:rPr>
          <w:sz w:val="22"/>
          <w:szCs w:val="22"/>
        </w:rPr>
      </w:pPr>
      <w:r>
        <w:rPr>
          <w:sz w:val="22"/>
          <w:szCs w:val="22"/>
        </w:rPr>
        <w:t xml:space="preserve">[2] </w:t>
      </w:r>
      <w:r w:rsidRPr="00F574F8">
        <w:rPr>
          <w:sz w:val="22"/>
          <w:szCs w:val="22"/>
        </w:rPr>
        <w:t>R4-2214349, WF on RRM requirements for Rel-17 MUSIM gaps, vivo, RAN4 104e</w:t>
      </w:r>
    </w:p>
    <w:p w:rsidR="005063D0" w:rsidRDefault="005063D0" w:rsidP="005063D0">
      <w:pPr>
        <w:rPr>
          <w:sz w:val="22"/>
          <w:szCs w:val="22"/>
        </w:rPr>
      </w:pPr>
      <w:r>
        <w:rPr>
          <w:sz w:val="22"/>
          <w:szCs w:val="22"/>
        </w:rPr>
        <w:t xml:space="preserve">[3] </w:t>
      </w:r>
      <w:r w:rsidRPr="00B573DD">
        <w:rPr>
          <w:sz w:val="22"/>
          <w:szCs w:val="22"/>
        </w:rPr>
        <w:t>R4-2217261</w:t>
      </w:r>
      <w:r>
        <w:rPr>
          <w:sz w:val="22"/>
          <w:szCs w:val="22"/>
        </w:rPr>
        <w:t>,</w:t>
      </w:r>
      <w:r w:rsidRPr="00B573DD">
        <w:rPr>
          <w:sz w:val="22"/>
          <w:szCs w:val="22"/>
        </w:rPr>
        <w:t xml:space="preserve"> WF on RRM requirements for Rel-17 MUSIM gaps</w:t>
      </w:r>
      <w:r w:rsidRPr="00F574F8">
        <w:rPr>
          <w:sz w:val="22"/>
          <w:szCs w:val="22"/>
        </w:rPr>
        <w:t>, vivo, RAN4 104</w:t>
      </w:r>
      <w:r>
        <w:rPr>
          <w:sz w:val="22"/>
          <w:szCs w:val="22"/>
        </w:rPr>
        <w:t>-bis-e</w:t>
      </w:r>
    </w:p>
    <w:p w:rsidR="005063D0" w:rsidRDefault="005063D0" w:rsidP="005063D0">
      <w:pPr>
        <w:rPr>
          <w:sz w:val="22"/>
          <w:szCs w:val="22"/>
        </w:rPr>
      </w:pPr>
      <w:r>
        <w:rPr>
          <w:sz w:val="22"/>
          <w:szCs w:val="22"/>
        </w:rPr>
        <w:t xml:space="preserve">[4] </w:t>
      </w:r>
      <w:r w:rsidRPr="00A47A48">
        <w:rPr>
          <w:sz w:val="22"/>
          <w:szCs w:val="22"/>
        </w:rPr>
        <w:t>R4-2220443, WF on NR Dual Tx/Rx Multi-SIM, vivo, RAN4 105</w:t>
      </w:r>
    </w:p>
    <w:p w:rsidR="00735EC2" w:rsidRDefault="00735EC2" w:rsidP="00735EC2">
      <w:pPr>
        <w:rPr>
          <w:sz w:val="22"/>
          <w:szCs w:val="22"/>
        </w:rPr>
      </w:pPr>
      <w:r>
        <w:rPr>
          <w:sz w:val="22"/>
          <w:szCs w:val="22"/>
        </w:rPr>
        <w:t xml:space="preserve">[5] </w:t>
      </w:r>
      <w:r w:rsidRPr="00D06A77">
        <w:rPr>
          <w:sz w:val="22"/>
          <w:szCs w:val="22"/>
        </w:rPr>
        <w:t>R4-2303248</w:t>
      </w:r>
      <w:r w:rsidRPr="00A47A48">
        <w:rPr>
          <w:sz w:val="22"/>
          <w:szCs w:val="22"/>
        </w:rPr>
        <w:t>, WF on NR Dual Tx/Rx Multi-SIM, vivo, RAN4 10</w:t>
      </w:r>
      <w:r>
        <w:rPr>
          <w:sz w:val="22"/>
          <w:szCs w:val="22"/>
        </w:rPr>
        <w:t>6</w:t>
      </w:r>
    </w:p>
    <w:p w:rsidR="00F574F8" w:rsidRDefault="00F574F8" w:rsidP="005063D0">
      <w:pPr>
        <w:rPr>
          <w:sz w:val="22"/>
          <w:szCs w:val="22"/>
        </w:rPr>
      </w:pPr>
      <w:r>
        <w:rPr>
          <w:sz w:val="22"/>
          <w:szCs w:val="22"/>
        </w:rPr>
        <w:t>[</w:t>
      </w:r>
      <w:r w:rsidR="007C072A">
        <w:rPr>
          <w:sz w:val="22"/>
          <w:szCs w:val="22"/>
        </w:rPr>
        <w:t>6</w:t>
      </w:r>
      <w:r>
        <w:rPr>
          <w:sz w:val="22"/>
          <w:szCs w:val="22"/>
        </w:rPr>
        <w:t xml:space="preserve">] </w:t>
      </w:r>
      <w:r w:rsidR="00941F1F">
        <w:rPr>
          <w:sz w:val="22"/>
          <w:szCs w:val="22"/>
        </w:rPr>
        <w:t>TS 38.133 v17.6.0</w:t>
      </w:r>
    </w:p>
    <w:p w:rsidR="008A6289" w:rsidRDefault="008A6289" w:rsidP="00CC7087">
      <w:pPr>
        <w:rPr>
          <w:bCs/>
          <w:sz w:val="22"/>
          <w:szCs w:val="22"/>
        </w:rPr>
      </w:pPr>
    </w:p>
    <w:sectPr w:rsidR="008A628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C50" w:rsidRDefault="00071C50">
      <w:pPr>
        <w:spacing w:after="0"/>
      </w:pPr>
      <w:r>
        <w:separator/>
      </w:r>
    </w:p>
  </w:endnote>
  <w:endnote w:type="continuationSeparator" w:id="0">
    <w:p w:rsidR="00071C50" w:rsidRDefault="00071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C50" w:rsidRDefault="00071C50">
      <w:pPr>
        <w:spacing w:after="0"/>
      </w:pPr>
      <w:r>
        <w:separator/>
      </w:r>
    </w:p>
  </w:footnote>
  <w:footnote w:type="continuationSeparator" w:id="0">
    <w:p w:rsidR="00071C50" w:rsidRDefault="00071C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2502DB"/>
    <w:multiLevelType w:val="hybridMultilevel"/>
    <w:tmpl w:val="A0A0C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9"/>
  </w:num>
  <w:num w:numId="23">
    <w:abstractNumId w:val="33"/>
  </w:num>
  <w:num w:numId="24">
    <w:abstractNumId w:val="23"/>
  </w:num>
  <w:num w:numId="25">
    <w:abstractNumId w:val="25"/>
  </w:num>
  <w:num w:numId="26">
    <w:abstractNumId w:val="21"/>
  </w:num>
  <w:num w:numId="27">
    <w:abstractNumId w:val="31"/>
  </w:num>
  <w:num w:numId="28">
    <w:abstractNumId w:val="37"/>
  </w:num>
  <w:num w:numId="29">
    <w:abstractNumId w:val="28"/>
  </w:num>
  <w:num w:numId="30">
    <w:abstractNumId w:val="30"/>
  </w:num>
  <w:num w:numId="31">
    <w:abstractNumId w:val="0"/>
  </w:num>
  <w:num w:numId="32">
    <w:abstractNumId w:val="0"/>
  </w:num>
  <w:num w:numId="33">
    <w:abstractNumId w:val="0"/>
  </w:num>
  <w:num w:numId="34">
    <w:abstractNumId w:val="0"/>
  </w:num>
  <w:num w:numId="35">
    <w:abstractNumId w:val="24"/>
  </w:num>
  <w:num w:numId="36">
    <w:abstractNumId w:val="35"/>
  </w:num>
  <w:num w:numId="37">
    <w:abstractNumId w:val="36"/>
  </w:num>
  <w:num w:numId="38">
    <w:abstractNumId w:val="27"/>
  </w:num>
  <w:num w:numId="39">
    <w:abstractNumId w:val="22"/>
  </w:num>
  <w:num w:numId="40">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11D"/>
    <w:rsid w:val="00034F82"/>
    <w:rsid w:val="00035241"/>
    <w:rsid w:val="00035EEC"/>
    <w:rsid w:val="00037264"/>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55E58"/>
    <w:rsid w:val="00060824"/>
    <w:rsid w:val="00060DFE"/>
    <w:rsid w:val="0006194D"/>
    <w:rsid w:val="00061D80"/>
    <w:rsid w:val="00062173"/>
    <w:rsid w:val="0006251D"/>
    <w:rsid w:val="00062C8D"/>
    <w:rsid w:val="00062EAC"/>
    <w:rsid w:val="0006432C"/>
    <w:rsid w:val="000650D0"/>
    <w:rsid w:val="0006778D"/>
    <w:rsid w:val="0007009F"/>
    <w:rsid w:val="000709C9"/>
    <w:rsid w:val="00071C50"/>
    <w:rsid w:val="00071E1B"/>
    <w:rsid w:val="00074AC8"/>
    <w:rsid w:val="00076868"/>
    <w:rsid w:val="00076B73"/>
    <w:rsid w:val="00076D61"/>
    <w:rsid w:val="00076E28"/>
    <w:rsid w:val="00077C8A"/>
    <w:rsid w:val="00077D2F"/>
    <w:rsid w:val="0008083A"/>
    <w:rsid w:val="000829D0"/>
    <w:rsid w:val="000846A8"/>
    <w:rsid w:val="00085BAC"/>
    <w:rsid w:val="00086482"/>
    <w:rsid w:val="00086FC3"/>
    <w:rsid w:val="00087A06"/>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6B08"/>
    <w:rsid w:val="000B7375"/>
    <w:rsid w:val="000B7BB4"/>
    <w:rsid w:val="000C3662"/>
    <w:rsid w:val="000C4006"/>
    <w:rsid w:val="000C5594"/>
    <w:rsid w:val="000C6491"/>
    <w:rsid w:val="000C6926"/>
    <w:rsid w:val="000C6936"/>
    <w:rsid w:val="000C7B71"/>
    <w:rsid w:val="000D2820"/>
    <w:rsid w:val="000D470E"/>
    <w:rsid w:val="000D47D8"/>
    <w:rsid w:val="000D57A6"/>
    <w:rsid w:val="000D5A8D"/>
    <w:rsid w:val="000D5CC0"/>
    <w:rsid w:val="000D5EFC"/>
    <w:rsid w:val="000D621E"/>
    <w:rsid w:val="000D7162"/>
    <w:rsid w:val="000D735D"/>
    <w:rsid w:val="000D77F1"/>
    <w:rsid w:val="000D7D6C"/>
    <w:rsid w:val="000E1AC3"/>
    <w:rsid w:val="000E2FAC"/>
    <w:rsid w:val="000E3697"/>
    <w:rsid w:val="000E36D9"/>
    <w:rsid w:val="000E4ABD"/>
    <w:rsid w:val="000E4B23"/>
    <w:rsid w:val="000E4B84"/>
    <w:rsid w:val="000E4F7A"/>
    <w:rsid w:val="000E51BF"/>
    <w:rsid w:val="000E5E31"/>
    <w:rsid w:val="000F0802"/>
    <w:rsid w:val="000F110B"/>
    <w:rsid w:val="000F1737"/>
    <w:rsid w:val="000F1CD0"/>
    <w:rsid w:val="000F1D22"/>
    <w:rsid w:val="000F23A8"/>
    <w:rsid w:val="000F2768"/>
    <w:rsid w:val="000F36E5"/>
    <w:rsid w:val="000F3F87"/>
    <w:rsid w:val="000F5ACA"/>
    <w:rsid w:val="000F6118"/>
    <w:rsid w:val="000F743C"/>
    <w:rsid w:val="000F7CAE"/>
    <w:rsid w:val="0010007A"/>
    <w:rsid w:val="00101741"/>
    <w:rsid w:val="00101E48"/>
    <w:rsid w:val="001020F4"/>
    <w:rsid w:val="00103728"/>
    <w:rsid w:val="00103DC4"/>
    <w:rsid w:val="001051D6"/>
    <w:rsid w:val="00105AFF"/>
    <w:rsid w:val="001072BB"/>
    <w:rsid w:val="00110BD7"/>
    <w:rsid w:val="00110E8A"/>
    <w:rsid w:val="0011150E"/>
    <w:rsid w:val="001116CF"/>
    <w:rsid w:val="00111A1C"/>
    <w:rsid w:val="00112F96"/>
    <w:rsid w:val="001136B3"/>
    <w:rsid w:val="00114BE9"/>
    <w:rsid w:val="00115754"/>
    <w:rsid w:val="00115D93"/>
    <w:rsid w:val="0011678B"/>
    <w:rsid w:val="001170FA"/>
    <w:rsid w:val="00117FCE"/>
    <w:rsid w:val="00121008"/>
    <w:rsid w:val="001232B4"/>
    <w:rsid w:val="0012379C"/>
    <w:rsid w:val="00123848"/>
    <w:rsid w:val="00130E87"/>
    <w:rsid w:val="001323FF"/>
    <w:rsid w:val="00132EA0"/>
    <w:rsid w:val="00132EDF"/>
    <w:rsid w:val="00133C72"/>
    <w:rsid w:val="001342C1"/>
    <w:rsid w:val="0013442D"/>
    <w:rsid w:val="00136AB6"/>
    <w:rsid w:val="00136E9C"/>
    <w:rsid w:val="00140252"/>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34"/>
    <w:rsid w:val="001579C2"/>
    <w:rsid w:val="0016159A"/>
    <w:rsid w:val="00161C65"/>
    <w:rsid w:val="00162BF7"/>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A0782"/>
    <w:rsid w:val="001A13FB"/>
    <w:rsid w:val="001A2BAF"/>
    <w:rsid w:val="001A2BB6"/>
    <w:rsid w:val="001A2E80"/>
    <w:rsid w:val="001A4343"/>
    <w:rsid w:val="001A5248"/>
    <w:rsid w:val="001A53A4"/>
    <w:rsid w:val="001A551A"/>
    <w:rsid w:val="001A6A99"/>
    <w:rsid w:val="001A6BDE"/>
    <w:rsid w:val="001A6FAC"/>
    <w:rsid w:val="001B0D1E"/>
    <w:rsid w:val="001B174B"/>
    <w:rsid w:val="001B1A16"/>
    <w:rsid w:val="001B27BA"/>
    <w:rsid w:val="001B2C1E"/>
    <w:rsid w:val="001B4E83"/>
    <w:rsid w:val="001B514A"/>
    <w:rsid w:val="001B6205"/>
    <w:rsid w:val="001B6BD7"/>
    <w:rsid w:val="001B7A0E"/>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3045"/>
    <w:rsid w:val="001D3E7E"/>
    <w:rsid w:val="001D4422"/>
    <w:rsid w:val="001D4C87"/>
    <w:rsid w:val="001D4CA2"/>
    <w:rsid w:val="001D64DD"/>
    <w:rsid w:val="001D665D"/>
    <w:rsid w:val="001D6A17"/>
    <w:rsid w:val="001D7909"/>
    <w:rsid w:val="001E1064"/>
    <w:rsid w:val="001E1489"/>
    <w:rsid w:val="001E1CE4"/>
    <w:rsid w:val="001E247C"/>
    <w:rsid w:val="001E2F2C"/>
    <w:rsid w:val="001E314E"/>
    <w:rsid w:val="001E3A08"/>
    <w:rsid w:val="001E40B1"/>
    <w:rsid w:val="001E4BA9"/>
    <w:rsid w:val="001E526C"/>
    <w:rsid w:val="001E675A"/>
    <w:rsid w:val="001E7267"/>
    <w:rsid w:val="001F08B8"/>
    <w:rsid w:val="001F1DFC"/>
    <w:rsid w:val="001F342F"/>
    <w:rsid w:val="001F4F73"/>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2EC4"/>
    <w:rsid w:val="0021301C"/>
    <w:rsid w:val="002132EE"/>
    <w:rsid w:val="00214876"/>
    <w:rsid w:val="0021529C"/>
    <w:rsid w:val="00215E24"/>
    <w:rsid w:val="00216032"/>
    <w:rsid w:val="002161C3"/>
    <w:rsid w:val="00216235"/>
    <w:rsid w:val="002177D1"/>
    <w:rsid w:val="00217CB1"/>
    <w:rsid w:val="00220292"/>
    <w:rsid w:val="0022102B"/>
    <w:rsid w:val="002237E5"/>
    <w:rsid w:val="00223C89"/>
    <w:rsid w:val="00225450"/>
    <w:rsid w:val="00226A6C"/>
    <w:rsid w:val="00226C67"/>
    <w:rsid w:val="00227096"/>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130E"/>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51AF"/>
    <w:rsid w:val="002665CA"/>
    <w:rsid w:val="0026787E"/>
    <w:rsid w:val="002679D1"/>
    <w:rsid w:val="00267E30"/>
    <w:rsid w:val="002708A2"/>
    <w:rsid w:val="00272EC9"/>
    <w:rsid w:val="00273646"/>
    <w:rsid w:val="00273D45"/>
    <w:rsid w:val="00275218"/>
    <w:rsid w:val="00276151"/>
    <w:rsid w:val="0027694E"/>
    <w:rsid w:val="00276993"/>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371"/>
    <w:rsid w:val="002D7426"/>
    <w:rsid w:val="002E0746"/>
    <w:rsid w:val="002E07F3"/>
    <w:rsid w:val="002E1754"/>
    <w:rsid w:val="002E2BFB"/>
    <w:rsid w:val="002E3014"/>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27EB"/>
    <w:rsid w:val="0031430C"/>
    <w:rsid w:val="00314487"/>
    <w:rsid w:val="003145CE"/>
    <w:rsid w:val="00314BA7"/>
    <w:rsid w:val="00314F48"/>
    <w:rsid w:val="00315A09"/>
    <w:rsid w:val="00315ADF"/>
    <w:rsid w:val="00316371"/>
    <w:rsid w:val="003171E1"/>
    <w:rsid w:val="003203FF"/>
    <w:rsid w:val="00321B30"/>
    <w:rsid w:val="00325045"/>
    <w:rsid w:val="0032504F"/>
    <w:rsid w:val="00326B07"/>
    <w:rsid w:val="00326EED"/>
    <w:rsid w:val="00327752"/>
    <w:rsid w:val="003309AE"/>
    <w:rsid w:val="00330AB5"/>
    <w:rsid w:val="003337AF"/>
    <w:rsid w:val="003377C7"/>
    <w:rsid w:val="00340154"/>
    <w:rsid w:val="00340B7D"/>
    <w:rsid w:val="00343684"/>
    <w:rsid w:val="00344F9B"/>
    <w:rsid w:val="003469F4"/>
    <w:rsid w:val="00346ABD"/>
    <w:rsid w:val="003475D0"/>
    <w:rsid w:val="00347864"/>
    <w:rsid w:val="00350EEC"/>
    <w:rsid w:val="00352F7D"/>
    <w:rsid w:val="00353DD5"/>
    <w:rsid w:val="00353F83"/>
    <w:rsid w:val="00354BC9"/>
    <w:rsid w:val="0035546A"/>
    <w:rsid w:val="00355B5C"/>
    <w:rsid w:val="003569D8"/>
    <w:rsid w:val="0035732A"/>
    <w:rsid w:val="0035755F"/>
    <w:rsid w:val="00357D38"/>
    <w:rsid w:val="00360000"/>
    <w:rsid w:val="0036061D"/>
    <w:rsid w:val="00360E68"/>
    <w:rsid w:val="003622A5"/>
    <w:rsid w:val="00362E8A"/>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7555"/>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DDF"/>
    <w:rsid w:val="003E1E0C"/>
    <w:rsid w:val="003E2053"/>
    <w:rsid w:val="003E3E72"/>
    <w:rsid w:val="003E3F53"/>
    <w:rsid w:val="003E4B2E"/>
    <w:rsid w:val="003E5A66"/>
    <w:rsid w:val="003E5E34"/>
    <w:rsid w:val="003E689A"/>
    <w:rsid w:val="003E6C6F"/>
    <w:rsid w:val="003E7DB2"/>
    <w:rsid w:val="003F3118"/>
    <w:rsid w:val="003F3297"/>
    <w:rsid w:val="003F3354"/>
    <w:rsid w:val="003F3537"/>
    <w:rsid w:val="003F4251"/>
    <w:rsid w:val="003F54A8"/>
    <w:rsid w:val="003F63BA"/>
    <w:rsid w:val="003F6DC3"/>
    <w:rsid w:val="003F705D"/>
    <w:rsid w:val="003F7F33"/>
    <w:rsid w:val="00401DC3"/>
    <w:rsid w:val="0040415F"/>
    <w:rsid w:val="00404A37"/>
    <w:rsid w:val="00404A65"/>
    <w:rsid w:val="0040597D"/>
    <w:rsid w:val="004101E6"/>
    <w:rsid w:val="00410CCC"/>
    <w:rsid w:val="00413786"/>
    <w:rsid w:val="00413D26"/>
    <w:rsid w:val="00414233"/>
    <w:rsid w:val="004152E7"/>
    <w:rsid w:val="004168E0"/>
    <w:rsid w:val="00416D30"/>
    <w:rsid w:val="004170EE"/>
    <w:rsid w:val="00422328"/>
    <w:rsid w:val="00422343"/>
    <w:rsid w:val="0042236F"/>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238"/>
    <w:rsid w:val="004707EE"/>
    <w:rsid w:val="00473666"/>
    <w:rsid w:val="00473C7F"/>
    <w:rsid w:val="00474861"/>
    <w:rsid w:val="00474D7D"/>
    <w:rsid w:val="0047596F"/>
    <w:rsid w:val="00475C9D"/>
    <w:rsid w:val="00476F93"/>
    <w:rsid w:val="004803B6"/>
    <w:rsid w:val="00480B2F"/>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A71AD"/>
    <w:rsid w:val="004B10D4"/>
    <w:rsid w:val="004B10E9"/>
    <w:rsid w:val="004B1316"/>
    <w:rsid w:val="004B2C40"/>
    <w:rsid w:val="004B33BE"/>
    <w:rsid w:val="004B34CF"/>
    <w:rsid w:val="004B5FAF"/>
    <w:rsid w:val="004B64EE"/>
    <w:rsid w:val="004B76A1"/>
    <w:rsid w:val="004C0E69"/>
    <w:rsid w:val="004C10A5"/>
    <w:rsid w:val="004C136E"/>
    <w:rsid w:val="004C1F3D"/>
    <w:rsid w:val="004C31E7"/>
    <w:rsid w:val="004C3E76"/>
    <w:rsid w:val="004C3F28"/>
    <w:rsid w:val="004C48C1"/>
    <w:rsid w:val="004C5000"/>
    <w:rsid w:val="004C5047"/>
    <w:rsid w:val="004C5A60"/>
    <w:rsid w:val="004C6E4B"/>
    <w:rsid w:val="004C6FE2"/>
    <w:rsid w:val="004D0288"/>
    <w:rsid w:val="004D0493"/>
    <w:rsid w:val="004D1A24"/>
    <w:rsid w:val="004D1AE0"/>
    <w:rsid w:val="004D49F2"/>
    <w:rsid w:val="004D5A1D"/>
    <w:rsid w:val="004E12EE"/>
    <w:rsid w:val="004E1EE4"/>
    <w:rsid w:val="004E235E"/>
    <w:rsid w:val="004E2809"/>
    <w:rsid w:val="004E2DB1"/>
    <w:rsid w:val="004E2FC6"/>
    <w:rsid w:val="004E42EF"/>
    <w:rsid w:val="004E6512"/>
    <w:rsid w:val="004E6AC5"/>
    <w:rsid w:val="004E773C"/>
    <w:rsid w:val="004E7D77"/>
    <w:rsid w:val="004F0A6B"/>
    <w:rsid w:val="004F2F82"/>
    <w:rsid w:val="004F3091"/>
    <w:rsid w:val="004F30B2"/>
    <w:rsid w:val="004F37A9"/>
    <w:rsid w:val="004F3CDF"/>
    <w:rsid w:val="004F4A52"/>
    <w:rsid w:val="004F5983"/>
    <w:rsid w:val="004F7C4D"/>
    <w:rsid w:val="0050024A"/>
    <w:rsid w:val="005020F8"/>
    <w:rsid w:val="00502AC7"/>
    <w:rsid w:val="00504226"/>
    <w:rsid w:val="00505B65"/>
    <w:rsid w:val="005063D0"/>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4C71"/>
    <w:rsid w:val="00526EBE"/>
    <w:rsid w:val="00527F5E"/>
    <w:rsid w:val="00531297"/>
    <w:rsid w:val="00532002"/>
    <w:rsid w:val="005324D7"/>
    <w:rsid w:val="00532A2C"/>
    <w:rsid w:val="005338F6"/>
    <w:rsid w:val="005339F6"/>
    <w:rsid w:val="00534BB9"/>
    <w:rsid w:val="00536958"/>
    <w:rsid w:val="00536C9A"/>
    <w:rsid w:val="005378BB"/>
    <w:rsid w:val="005378F3"/>
    <w:rsid w:val="00540FD5"/>
    <w:rsid w:val="005411B1"/>
    <w:rsid w:val="00543694"/>
    <w:rsid w:val="0054485D"/>
    <w:rsid w:val="005450AD"/>
    <w:rsid w:val="00545362"/>
    <w:rsid w:val="0054561F"/>
    <w:rsid w:val="0054757B"/>
    <w:rsid w:val="005479F7"/>
    <w:rsid w:val="00547F57"/>
    <w:rsid w:val="005541E2"/>
    <w:rsid w:val="00554678"/>
    <w:rsid w:val="00554AF8"/>
    <w:rsid w:val="00554C3D"/>
    <w:rsid w:val="00555FF3"/>
    <w:rsid w:val="005560AC"/>
    <w:rsid w:val="00556516"/>
    <w:rsid w:val="00562246"/>
    <w:rsid w:val="005629C8"/>
    <w:rsid w:val="00562D95"/>
    <w:rsid w:val="00565693"/>
    <w:rsid w:val="00567B91"/>
    <w:rsid w:val="005702CA"/>
    <w:rsid w:val="00570A26"/>
    <w:rsid w:val="00570D87"/>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A59"/>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199E"/>
    <w:rsid w:val="005C232C"/>
    <w:rsid w:val="005C269D"/>
    <w:rsid w:val="005C4FEA"/>
    <w:rsid w:val="005C52D7"/>
    <w:rsid w:val="005C560A"/>
    <w:rsid w:val="005C5A17"/>
    <w:rsid w:val="005D0225"/>
    <w:rsid w:val="005D0374"/>
    <w:rsid w:val="005D08D0"/>
    <w:rsid w:val="005D1FFD"/>
    <w:rsid w:val="005D2469"/>
    <w:rsid w:val="005D2D63"/>
    <w:rsid w:val="005D3EAA"/>
    <w:rsid w:val="005D5813"/>
    <w:rsid w:val="005D60D2"/>
    <w:rsid w:val="005D7886"/>
    <w:rsid w:val="005E02C1"/>
    <w:rsid w:val="005E054E"/>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A8E"/>
    <w:rsid w:val="00603F19"/>
    <w:rsid w:val="006051D5"/>
    <w:rsid w:val="0060558A"/>
    <w:rsid w:val="00606CC9"/>
    <w:rsid w:val="00606DE8"/>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3205"/>
    <w:rsid w:val="00624203"/>
    <w:rsid w:val="006242D4"/>
    <w:rsid w:val="00624F9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26C2"/>
    <w:rsid w:val="00643083"/>
    <w:rsid w:val="00643EC3"/>
    <w:rsid w:val="006440CB"/>
    <w:rsid w:val="00644D51"/>
    <w:rsid w:val="00645E82"/>
    <w:rsid w:val="00646288"/>
    <w:rsid w:val="00650A2E"/>
    <w:rsid w:val="00650A95"/>
    <w:rsid w:val="00651B87"/>
    <w:rsid w:val="006534FF"/>
    <w:rsid w:val="00655CE9"/>
    <w:rsid w:val="006607CD"/>
    <w:rsid w:val="00660EAB"/>
    <w:rsid w:val="006617D5"/>
    <w:rsid w:val="00662055"/>
    <w:rsid w:val="0066294D"/>
    <w:rsid w:val="00664644"/>
    <w:rsid w:val="006654A4"/>
    <w:rsid w:val="0066642A"/>
    <w:rsid w:val="00670183"/>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53E"/>
    <w:rsid w:val="00697C70"/>
    <w:rsid w:val="006A15A3"/>
    <w:rsid w:val="006A2E05"/>
    <w:rsid w:val="006A3068"/>
    <w:rsid w:val="006A34DF"/>
    <w:rsid w:val="006A4C74"/>
    <w:rsid w:val="006A6363"/>
    <w:rsid w:val="006A69FC"/>
    <w:rsid w:val="006A73D9"/>
    <w:rsid w:val="006A7FAE"/>
    <w:rsid w:val="006B0FA4"/>
    <w:rsid w:val="006B0FF9"/>
    <w:rsid w:val="006B14DD"/>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4D2F"/>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02EC"/>
    <w:rsid w:val="00721E45"/>
    <w:rsid w:val="00722C7F"/>
    <w:rsid w:val="00723A72"/>
    <w:rsid w:val="00723F98"/>
    <w:rsid w:val="0072450D"/>
    <w:rsid w:val="00724E3E"/>
    <w:rsid w:val="0072509B"/>
    <w:rsid w:val="00725E44"/>
    <w:rsid w:val="007261B6"/>
    <w:rsid w:val="00726B2A"/>
    <w:rsid w:val="007271CD"/>
    <w:rsid w:val="00727A88"/>
    <w:rsid w:val="00727F88"/>
    <w:rsid w:val="0073079D"/>
    <w:rsid w:val="007311DC"/>
    <w:rsid w:val="00731277"/>
    <w:rsid w:val="0073214E"/>
    <w:rsid w:val="00732546"/>
    <w:rsid w:val="00732A0E"/>
    <w:rsid w:val="00732D6C"/>
    <w:rsid w:val="00733DF9"/>
    <w:rsid w:val="00734720"/>
    <w:rsid w:val="007353FF"/>
    <w:rsid w:val="007357CF"/>
    <w:rsid w:val="00735EC2"/>
    <w:rsid w:val="007371C3"/>
    <w:rsid w:val="0074075D"/>
    <w:rsid w:val="00740C2D"/>
    <w:rsid w:val="00741102"/>
    <w:rsid w:val="00741C01"/>
    <w:rsid w:val="00742393"/>
    <w:rsid w:val="00742FB1"/>
    <w:rsid w:val="007430EC"/>
    <w:rsid w:val="00745549"/>
    <w:rsid w:val="00745A6C"/>
    <w:rsid w:val="00747B74"/>
    <w:rsid w:val="00750C4A"/>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7C"/>
    <w:rsid w:val="00766EA5"/>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6002"/>
    <w:rsid w:val="007974B3"/>
    <w:rsid w:val="007A320E"/>
    <w:rsid w:val="007A4407"/>
    <w:rsid w:val="007A5AAC"/>
    <w:rsid w:val="007A6E3F"/>
    <w:rsid w:val="007A74C1"/>
    <w:rsid w:val="007A779D"/>
    <w:rsid w:val="007B0689"/>
    <w:rsid w:val="007B0DF3"/>
    <w:rsid w:val="007B1209"/>
    <w:rsid w:val="007B1857"/>
    <w:rsid w:val="007B1891"/>
    <w:rsid w:val="007B313D"/>
    <w:rsid w:val="007B3E79"/>
    <w:rsid w:val="007B4508"/>
    <w:rsid w:val="007B4756"/>
    <w:rsid w:val="007B4BCF"/>
    <w:rsid w:val="007B4F61"/>
    <w:rsid w:val="007B570E"/>
    <w:rsid w:val="007B7323"/>
    <w:rsid w:val="007C072A"/>
    <w:rsid w:val="007C180C"/>
    <w:rsid w:val="007C1931"/>
    <w:rsid w:val="007C1E7A"/>
    <w:rsid w:val="007C4D0D"/>
    <w:rsid w:val="007C4F57"/>
    <w:rsid w:val="007C67B3"/>
    <w:rsid w:val="007C7028"/>
    <w:rsid w:val="007C707C"/>
    <w:rsid w:val="007C71D0"/>
    <w:rsid w:val="007D0588"/>
    <w:rsid w:val="007D1850"/>
    <w:rsid w:val="007D31F3"/>
    <w:rsid w:val="007D479C"/>
    <w:rsid w:val="007D4D8D"/>
    <w:rsid w:val="007D6E03"/>
    <w:rsid w:val="007D7569"/>
    <w:rsid w:val="007D77C0"/>
    <w:rsid w:val="007E11C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2E74"/>
    <w:rsid w:val="008142FD"/>
    <w:rsid w:val="00816337"/>
    <w:rsid w:val="00817503"/>
    <w:rsid w:val="0081753B"/>
    <w:rsid w:val="00817FA1"/>
    <w:rsid w:val="0082086E"/>
    <w:rsid w:val="00820AE2"/>
    <w:rsid w:val="008211DA"/>
    <w:rsid w:val="00821B51"/>
    <w:rsid w:val="00821C19"/>
    <w:rsid w:val="008227CA"/>
    <w:rsid w:val="00823A33"/>
    <w:rsid w:val="00823C0B"/>
    <w:rsid w:val="00823DA4"/>
    <w:rsid w:val="00824022"/>
    <w:rsid w:val="00824FB2"/>
    <w:rsid w:val="00825AC0"/>
    <w:rsid w:val="00825FB5"/>
    <w:rsid w:val="008263C0"/>
    <w:rsid w:val="0082735A"/>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535B"/>
    <w:rsid w:val="00846879"/>
    <w:rsid w:val="00846A48"/>
    <w:rsid w:val="00847C9C"/>
    <w:rsid w:val="00850D08"/>
    <w:rsid w:val="0085117F"/>
    <w:rsid w:val="0085184A"/>
    <w:rsid w:val="00852010"/>
    <w:rsid w:val="00854B29"/>
    <w:rsid w:val="00855FE9"/>
    <w:rsid w:val="0085683F"/>
    <w:rsid w:val="00857D57"/>
    <w:rsid w:val="00860675"/>
    <w:rsid w:val="00861599"/>
    <w:rsid w:val="00862073"/>
    <w:rsid w:val="0086245F"/>
    <w:rsid w:val="00862D7B"/>
    <w:rsid w:val="00862FB0"/>
    <w:rsid w:val="00863098"/>
    <w:rsid w:val="008638BF"/>
    <w:rsid w:val="00863BD3"/>
    <w:rsid w:val="00864AFE"/>
    <w:rsid w:val="008661B0"/>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128C"/>
    <w:rsid w:val="00881873"/>
    <w:rsid w:val="0088296D"/>
    <w:rsid w:val="00882EC5"/>
    <w:rsid w:val="008837FB"/>
    <w:rsid w:val="0088536E"/>
    <w:rsid w:val="00885537"/>
    <w:rsid w:val="00885B17"/>
    <w:rsid w:val="00886719"/>
    <w:rsid w:val="008869DE"/>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97DAF"/>
    <w:rsid w:val="008A07AA"/>
    <w:rsid w:val="008A07F7"/>
    <w:rsid w:val="008A084F"/>
    <w:rsid w:val="008A5FDB"/>
    <w:rsid w:val="008A6289"/>
    <w:rsid w:val="008A67E5"/>
    <w:rsid w:val="008A71F4"/>
    <w:rsid w:val="008B01D5"/>
    <w:rsid w:val="008B0389"/>
    <w:rsid w:val="008B34C9"/>
    <w:rsid w:val="008B42C4"/>
    <w:rsid w:val="008B4E1E"/>
    <w:rsid w:val="008B52E1"/>
    <w:rsid w:val="008B6B78"/>
    <w:rsid w:val="008B7574"/>
    <w:rsid w:val="008B7982"/>
    <w:rsid w:val="008B7F64"/>
    <w:rsid w:val="008C0676"/>
    <w:rsid w:val="008C0DCF"/>
    <w:rsid w:val="008C12DE"/>
    <w:rsid w:val="008C166C"/>
    <w:rsid w:val="008C19AF"/>
    <w:rsid w:val="008C39B0"/>
    <w:rsid w:val="008C3CE9"/>
    <w:rsid w:val="008C44BF"/>
    <w:rsid w:val="008C4849"/>
    <w:rsid w:val="008C5339"/>
    <w:rsid w:val="008C573C"/>
    <w:rsid w:val="008C5848"/>
    <w:rsid w:val="008C5C3F"/>
    <w:rsid w:val="008C72F9"/>
    <w:rsid w:val="008C73E0"/>
    <w:rsid w:val="008D0065"/>
    <w:rsid w:val="008D0D90"/>
    <w:rsid w:val="008D131E"/>
    <w:rsid w:val="008D2E78"/>
    <w:rsid w:val="008D332C"/>
    <w:rsid w:val="008D3C27"/>
    <w:rsid w:val="008D4CE2"/>
    <w:rsid w:val="008D609F"/>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489F"/>
    <w:rsid w:val="009151B3"/>
    <w:rsid w:val="00916047"/>
    <w:rsid w:val="0091730E"/>
    <w:rsid w:val="00920355"/>
    <w:rsid w:val="00920B90"/>
    <w:rsid w:val="0092186A"/>
    <w:rsid w:val="00921DFD"/>
    <w:rsid w:val="00922B2D"/>
    <w:rsid w:val="00922E0D"/>
    <w:rsid w:val="00923CF3"/>
    <w:rsid w:val="009240FF"/>
    <w:rsid w:val="009241D6"/>
    <w:rsid w:val="009258D1"/>
    <w:rsid w:val="00925E1E"/>
    <w:rsid w:val="009264BC"/>
    <w:rsid w:val="009264EE"/>
    <w:rsid w:val="00926EAA"/>
    <w:rsid w:val="0092794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6210"/>
    <w:rsid w:val="00946B83"/>
    <w:rsid w:val="009475F8"/>
    <w:rsid w:val="0095029D"/>
    <w:rsid w:val="00950AE6"/>
    <w:rsid w:val="00951F81"/>
    <w:rsid w:val="009526CF"/>
    <w:rsid w:val="00953530"/>
    <w:rsid w:val="009541B8"/>
    <w:rsid w:val="00955271"/>
    <w:rsid w:val="00956746"/>
    <w:rsid w:val="009622D0"/>
    <w:rsid w:val="0096274E"/>
    <w:rsid w:val="0096389B"/>
    <w:rsid w:val="00965151"/>
    <w:rsid w:val="00966652"/>
    <w:rsid w:val="0097039D"/>
    <w:rsid w:val="00970BAC"/>
    <w:rsid w:val="00970DCC"/>
    <w:rsid w:val="00971473"/>
    <w:rsid w:val="00971C5F"/>
    <w:rsid w:val="00973508"/>
    <w:rsid w:val="0097368F"/>
    <w:rsid w:val="00973BF9"/>
    <w:rsid w:val="00974814"/>
    <w:rsid w:val="0097493D"/>
    <w:rsid w:val="00975C9F"/>
    <w:rsid w:val="00976A7E"/>
    <w:rsid w:val="00976ABB"/>
    <w:rsid w:val="00983BBA"/>
    <w:rsid w:val="00983C0F"/>
    <w:rsid w:val="009848A5"/>
    <w:rsid w:val="00984B5C"/>
    <w:rsid w:val="0098521B"/>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4B6"/>
    <w:rsid w:val="009A1782"/>
    <w:rsid w:val="009A180F"/>
    <w:rsid w:val="009A1960"/>
    <w:rsid w:val="009A26AB"/>
    <w:rsid w:val="009A2FEA"/>
    <w:rsid w:val="009A356D"/>
    <w:rsid w:val="009A39E7"/>
    <w:rsid w:val="009A48EC"/>
    <w:rsid w:val="009A54B9"/>
    <w:rsid w:val="009A5FDD"/>
    <w:rsid w:val="009B0FC1"/>
    <w:rsid w:val="009B23EF"/>
    <w:rsid w:val="009B27F0"/>
    <w:rsid w:val="009B3364"/>
    <w:rsid w:val="009B4823"/>
    <w:rsid w:val="009B6713"/>
    <w:rsid w:val="009B69EC"/>
    <w:rsid w:val="009C067D"/>
    <w:rsid w:val="009C2618"/>
    <w:rsid w:val="009C34F6"/>
    <w:rsid w:val="009C44B7"/>
    <w:rsid w:val="009C60E9"/>
    <w:rsid w:val="009C682C"/>
    <w:rsid w:val="009C77DC"/>
    <w:rsid w:val="009D095D"/>
    <w:rsid w:val="009D3A93"/>
    <w:rsid w:val="009D4B08"/>
    <w:rsid w:val="009D59A6"/>
    <w:rsid w:val="009D623D"/>
    <w:rsid w:val="009D6F7B"/>
    <w:rsid w:val="009E16DB"/>
    <w:rsid w:val="009E19C0"/>
    <w:rsid w:val="009E4A81"/>
    <w:rsid w:val="009E5ED9"/>
    <w:rsid w:val="009E6896"/>
    <w:rsid w:val="009E7007"/>
    <w:rsid w:val="009E7DB0"/>
    <w:rsid w:val="009F0B2F"/>
    <w:rsid w:val="009F1A16"/>
    <w:rsid w:val="009F1F31"/>
    <w:rsid w:val="009F2D41"/>
    <w:rsid w:val="009F35D9"/>
    <w:rsid w:val="009F4043"/>
    <w:rsid w:val="009F4116"/>
    <w:rsid w:val="009F4D18"/>
    <w:rsid w:val="009F4F1C"/>
    <w:rsid w:val="009F64B4"/>
    <w:rsid w:val="009F6DD5"/>
    <w:rsid w:val="009F764B"/>
    <w:rsid w:val="00A00980"/>
    <w:rsid w:val="00A00A61"/>
    <w:rsid w:val="00A0199D"/>
    <w:rsid w:val="00A028A6"/>
    <w:rsid w:val="00A03942"/>
    <w:rsid w:val="00A0543C"/>
    <w:rsid w:val="00A07425"/>
    <w:rsid w:val="00A07474"/>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233"/>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D6"/>
    <w:rsid w:val="00A5028E"/>
    <w:rsid w:val="00A503EF"/>
    <w:rsid w:val="00A5045E"/>
    <w:rsid w:val="00A5054E"/>
    <w:rsid w:val="00A51314"/>
    <w:rsid w:val="00A51739"/>
    <w:rsid w:val="00A5217C"/>
    <w:rsid w:val="00A526F4"/>
    <w:rsid w:val="00A52B66"/>
    <w:rsid w:val="00A5390B"/>
    <w:rsid w:val="00A53B03"/>
    <w:rsid w:val="00A53DAA"/>
    <w:rsid w:val="00A546D4"/>
    <w:rsid w:val="00A54A41"/>
    <w:rsid w:val="00A54FB7"/>
    <w:rsid w:val="00A552AD"/>
    <w:rsid w:val="00A55457"/>
    <w:rsid w:val="00A56FEA"/>
    <w:rsid w:val="00A60634"/>
    <w:rsid w:val="00A60DC8"/>
    <w:rsid w:val="00A60F4F"/>
    <w:rsid w:val="00A62674"/>
    <w:rsid w:val="00A6291C"/>
    <w:rsid w:val="00A63412"/>
    <w:rsid w:val="00A635BA"/>
    <w:rsid w:val="00A63973"/>
    <w:rsid w:val="00A64C30"/>
    <w:rsid w:val="00A667CF"/>
    <w:rsid w:val="00A67439"/>
    <w:rsid w:val="00A67761"/>
    <w:rsid w:val="00A70229"/>
    <w:rsid w:val="00A70F72"/>
    <w:rsid w:val="00A7333E"/>
    <w:rsid w:val="00A7448A"/>
    <w:rsid w:val="00A751A0"/>
    <w:rsid w:val="00A75430"/>
    <w:rsid w:val="00A77CEC"/>
    <w:rsid w:val="00A77E78"/>
    <w:rsid w:val="00A8083D"/>
    <w:rsid w:val="00A80B3B"/>
    <w:rsid w:val="00A81DC0"/>
    <w:rsid w:val="00A8291E"/>
    <w:rsid w:val="00A82990"/>
    <w:rsid w:val="00A8303B"/>
    <w:rsid w:val="00A83464"/>
    <w:rsid w:val="00A83A2E"/>
    <w:rsid w:val="00A847EA"/>
    <w:rsid w:val="00A849BD"/>
    <w:rsid w:val="00A84B92"/>
    <w:rsid w:val="00A8561B"/>
    <w:rsid w:val="00A861AC"/>
    <w:rsid w:val="00A8622F"/>
    <w:rsid w:val="00A87697"/>
    <w:rsid w:val="00A915E6"/>
    <w:rsid w:val="00A93746"/>
    <w:rsid w:val="00A93AC6"/>
    <w:rsid w:val="00A93B1B"/>
    <w:rsid w:val="00A940B3"/>
    <w:rsid w:val="00A9560C"/>
    <w:rsid w:val="00A9593B"/>
    <w:rsid w:val="00A9653D"/>
    <w:rsid w:val="00A9768B"/>
    <w:rsid w:val="00A979AD"/>
    <w:rsid w:val="00A97C46"/>
    <w:rsid w:val="00AA065F"/>
    <w:rsid w:val="00AA1591"/>
    <w:rsid w:val="00AA2355"/>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1F7A"/>
    <w:rsid w:val="00AB424B"/>
    <w:rsid w:val="00AB4AFF"/>
    <w:rsid w:val="00AB4BC9"/>
    <w:rsid w:val="00AB4EA0"/>
    <w:rsid w:val="00AB5658"/>
    <w:rsid w:val="00AB584F"/>
    <w:rsid w:val="00AB66C3"/>
    <w:rsid w:val="00AB76D9"/>
    <w:rsid w:val="00AC1460"/>
    <w:rsid w:val="00AC2B11"/>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904"/>
    <w:rsid w:val="00B14C06"/>
    <w:rsid w:val="00B157BF"/>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0814"/>
    <w:rsid w:val="00B62FF0"/>
    <w:rsid w:val="00B63A2E"/>
    <w:rsid w:val="00B650D7"/>
    <w:rsid w:val="00B6557A"/>
    <w:rsid w:val="00B65875"/>
    <w:rsid w:val="00B67973"/>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7029"/>
    <w:rsid w:val="00B87086"/>
    <w:rsid w:val="00B87289"/>
    <w:rsid w:val="00B92599"/>
    <w:rsid w:val="00B93AA9"/>
    <w:rsid w:val="00B95521"/>
    <w:rsid w:val="00B96379"/>
    <w:rsid w:val="00B96392"/>
    <w:rsid w:val="00B9737F"/>
    <w:rsid w:val="00BA143B"/>
    <w:rsid w:val="00BA16CC"/>
    <w:rsid w:val="00BA2B02"/>
    <w:rsid w:val="00BA371E"/>
    <w:rsid w:val="00BA3FF1"/>
    <w:rsid w:val="00BA3FF8"/>
    <w:rsid w:val="00BA40EE"/>
    <w:rsid w:val="00BA42DE"/>
    <w:rsid w:val="00BA5705"/>
    <w:rsid w:val="00BA68F0"/>
    <w:rsid w:val="00BA6AEF"/>
    <w:rsid w:val="00BA7C9B"/>
    <w:rsid w:val="00BB0688"/>
    <w:rsid w:val="00BB0E40"/>
    <w:rsid w:val="00BB288F"/>
    <w:rsid w:val="00BB2925"/>
    <w:rsid w:val="00BB2BA4"/>
    <w:rsid w:val="00BB3327"/>
    <w:rsid w:val="00BB410E"/>
    <w:rsid w:val="00BB471D"/>
    <w:rsid w:val="00BB6085"/>
    <w:rsid w:val="00BB6237"/>
    <w:rsid w:val="00BB6D05"/>
    <w:rsid w:val="00BB794E"/>
    <w:rsid w:val="00BB7FCD"/>
    <w:rsid w:val="00BC0548"/>
    <w:rsid w:val="00BC0653"/>
    <w:rsid w:val="00BC2C45"/>
    <w:rsid w:val="00BC308F"/>
    <w:rsid w:val="00BC3F25"/>
    <w:rsid w:val="00BC507C"/>
    <w:rsid w:val="00BC523B"/>
    <w:rsid w:val="00BC5681"/>
    <w:rsid w:val="00BC5BF3"/>
    <w:rsid w:val="00BC723F"/>
    <w:rsid w:val="00BC737C"/>
    <w:rsid w:val="00BD26DE"/>
    <w:rsid w:val="00BD353E"/>
    <w:rsid w:val="00BD3B90"/>
    <w:rsid w:val="00BD3F74"/>
    <w:rsid w:val="00BD3FB1"/>
    <w:rsid w:val="00BD4470"/>
    <w:rsid w:val="00BD7A9C"/>
    <w:rsid w:val="00BE01E7"/>
    <w:rsid w:val="00BE053D"/>
    <w:rsid w:val="00BE0AFD"/>
    <w:rsid w:val="00BE2C83"/>
    <w:rsid w:val="00BE3264"/>
    <w:rsid w:val="00BE432A"/>
    <w:rsid w:val="00BE498B"/>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2AAA"/>
    <w:rsid w:val="00C0482B"/>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16904"/>
    <w:rsid w:val="00C20FA9"/>
    <w:rsid w:val="00C2107C"/>
    <w:rsid w:val="00C23392"/>
    <w:rsid w:val="00C23519"/>
    <w:rsid w:val="00C25FD6"/>
    <w:rsid w:val="00C2617F"/>
    <w:rsid w:val="00C268A1"/>
    <w:rsid w:val="00C2693F"/>
    <w:rsid w:val="00C30485"/>
    <w:rsid w:val="00C30533"/>
    <w:rsid w:val="00C31913"/>
    <w:rsid w:val="00C33678"/>
    <w:rsid w:val="00C3376E"/>
    <w:rsid w:val="00C34B5C"/>
    <w:rsid w:val="00C34C56"/>
    <w:rsid w:val="00C36AEA"/>
    <w:rsid w:val="00C37BEB"/>
    <w:rsid w:val="00C411EC"/>
    <w:rsid w:val="00C412C7"/>
    <w:rsid w:val="00C421E9"/>
    <w:rsid w:val="00C42A02"/>
    <w:rsid w:val="00C4344F"/>
    <w:rsid w:val="00C43994"/>
    <w:rsid w:val="00C44070"/>
    <w:rsid w:val="00C4407C"/>
    <w:rsid w:val="00C44BF6"/>
    <w:rsid w:val="00C44EDF"/>
    <w:rsid w:val="00C4551B"/>
    <w:rsid w:val="00C45A32"/>
    <w:rsid w:val="00C45BAF"/>
    <w:rsid w:val="00C4606B"/>
    <w:rsid w:val="00C461E3"/>
    <w:rsid w:val="00C46308"/>
    <w:rsid w:val="00C465EB"/>
    <w:rsid w:val="00C46654"/>
    <w:rsid w:val="00C47895"/>
    <w:rsid w:val="00C50B01"/>
    <w:rsid w:val="00C526CD"/>
    <w:rsid w:val="00C52904"/>
    <w:rsid w:val="00C54FA6"/>
    <w:rsid w:val="00C55A2E"/>
    <w:rsid w:val="00C55EF4"/>
    <w:rsid w:val="00C567B7"/>
    <w:rsid w:val="00C56A0E"/>
    <w:rsid w:val="00C5792F"/>
    <w:rsid w:val="00C61425"/>
    <w:rsid w:val="00C617C2"/>
    <w:rsid w:val="00C63770"/>
    <w:rsid w:val="00C63B17"/>
    <w:rsid w:val="00C66B6A"/>
    <w:rsid w:val="00C71EF4"/>
    <w:rsid w:val="00C73295"/>
    <w:rsid w:val="00C7407B"/>
    <w:rsid w:val="00C74B9B"/>
    <w:rsid w:val="00C7571F"/>
    <w:rsid w:val="00C77C5C"/>
    <w:rsid w:val="00C77DC4"/>
    <w:rsid w:val="00C850C8"/>
    <w:rsid w:val="00C85176"/>
    <w:rsid w:val="00C86694"/>
    <w:rsid w:val="00C87432"/>
    <w:rsid w:val="00C8763C"/>
    <w:rsid w:val="00C87F0D"/>
    <w:rsid w:val="00C906F4"/>
    <w:rsid w:val="00C90B2A"/>
    <w:rsid w:val="00C9199C"/>
    <w:rsid w:val="00C93B56"/>
    <w:rsid w:val="00C93C4E"/>
    <w:rsid w:val="00C941FD"/>
    <w:rsid w:val="00C95202"/>
    <w:rsid w:val="00C955F7"/>
    <w:rsid w:val="00C961D7"/>
    <w:rsid w:val="00C97F38"/>
    <w:rsid w:val="00CA0861"/>
    <w:rsid w:val="00CA0AE2"/>
    <w:rsid w:val="00CA16C0"/>
    <w:rsid w:val="00CA1A3F"/>
    <w:rsid w:val="00CA34C7"/>
    <w:rsid w:val="00CA4A98"/>
    <w:rsid w:val="00CA4B3E"/>
    <w:rsid w:val="00CA558C"/>
    <w:rsid w:val="00CA6F1E"/>
    <w:rsid w:val="00CA79C7"/>
    <w:rsid w:val="00CA7F21"/>
    <w:rsid w:val="00CB00CF"/>
    <w:rsid w:val="00CB132D"/>
    <w:rsid w:val="00CB1C15"/>
    <w:rsid w:val="00CB2C5A"/>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3790"/>
    <w:rsid w:val="00CC3DB3"/>
    <w:rsid w:val="00CC49E1"/>
    <w:rsid w:val="00CC554C"/>
    <w:rsid w:val="00CC5603"/>
    <w:rsid w:val="00CC60E5"/>
    <w:rsid w:val="00CC7087"/>
    <w:rsid w:val="00CC7718"/>
    <w:rsid w:val="00CC7F7E"/>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3A16"/>
    <w:rsid w:val="00CE5B3D"/>
    <w:rsid w:val="00CE6714"/>
    <w:rsid w:val="00CF002A"/>
    <w:rsid w:val="00CF28DB"/>
    <w:rsid w:val="00CF4EAE"/>
    <w:rsid w:val="00CF68B2"/>
    <w:rsid w:val="00CF6EC9"/>
    <w:rsid w:val="00CF71B3"/>
    <w:rsid w:val="00CF7D81"/>
    <w:rsid w:val="00D00926"/>
    <w:rsid w:val="00D00A65"/>
    <w:rsid w:val="00D019A4"/>
    <w:rsid w:val="00D01C68"/>
    <w:rsid w:val="00D032A9"/>
    <w:rsid w:val="00D03A94"/>
    <w:rsid w:val="00D040B3"/>
    <w:rsid w:val="00D045CD"/>
    <w:rsid w:val="00D0577C"/>
    <w:rsid w:val="00D0746E"/>
    <w:rsid w:val="00D07F89"/>
    <w:rsid w:val="00D148B3"/>
    <w:rsid w:val="00D1517A"/>
    <w:rsid w:val="00D1665D"/>
    <w:rsid w:val="00D16FBF"/>
    <w:rsid w:val="00D170A0"/>
    <w:rsid w:val="00D17D07"/>
    <w:rsid w:val="00D20008"/>
    <w:rsid w:val="00D20C6F"/>
    <w:rsid w:val="00D20EAD"/>
    <w:rsid w:val="00D20FA8"/>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684"/>
    <w:rsid w:val="00D61657"/>
    <w:rsid w:val="00D624B3"/>
    <w:rsid w:val="00D62D9E"/>
    <w:rsid w:val="00D640CF"/>
    <w:rsid w:val="00D6469D"/>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36B9"/>
    <w:rsid w:val="00D94A4C"/>
    <w:rsid w:val="00D961A8"/>
    <w:rsid w:val="00D9626F"/>
    <w:rsid w:val="00D9792E"/>
    <w:rsid w:val="00DA0B21"/>
    <w:rsid w:val="00DA1E50"/>
    <w:rsid w:val="00DA4295"/>
    <w:rsid w:val="00DA4D1E"/>
    <w:rsid w:val="00DA546A"/>
    <w:rsid w:val="00DA5812"/>
    <w:rsid w:val="00DA69DA"/>
    <w:rsid w:val="00DB0C9A"/>
    <w:rsid w:val="00DB25ED"/>
    <w:rsid w:val="00DB2D3A"/>
    <w:rsid w:val="00DB4840"/>
    <w:rsid w:val="00DB5D71"/>
    <w:rsid w:val="00DB791F"/>
    <w:rsid w:val="00DC0298"/>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1AA9"/>
    <w:rsid w:val="00E01B9F"/>
    <w:rsid w:val="00E022E5"/>
    <w:rsid w:val="00E03CE0"/>
    <w:rsid w:val="00E04442"/>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E2"/>
    <w:rsid w:val="00E22C47"/>
    <w:rsid w:val="00E2392B"/>
    <w:rsid w:val="00E245C3"/>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1952"/>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9F7"/>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20D"/>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E4E"/>
    <w:rsid w:val="00EA724B"/>
    <w:rsid w:val="00EB01CF"/>
    <w:rsid w:val="00EB15E8"/>
    <w:rsid w:val="00EB1C5C"/>
    <w:rsid w:val="00EB35E0"/>
    <w:rsid w:val="00EB417C"/>
    <w:rsid w:val="00EB529D"/>
    <w:rsid w:val="00EB5367"/>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890"/>
    <w:rsid w:val="00F00BCD"/>
    <w:rsid w:val="00F010FE"/>
    <w:rsid w:val="00F01C46"/>
    <w:rsid w:val="00F02311"/>
    <w:rsid w:val="00F027CF"/>
    <w:rsid w:val="00F03505"/>
    <w:rsid w:val="00F05371"/>
    <w:rsid w:val="00F05EB4"/>
    <w:rsid w:val="00F07531"/>
    <w:rsid w:val="00F10BF4"/>
    <w:rsid w:val="00F110D6"/>
    <w:rsid w:val="00F121D0"/>
    <w:rsid w:val="00F13075"/>
    <w:rsid w:val="00F13C97"/>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3612"/>
    <w:rsid w:val="00FF49E2"/>
    <w:rsid w:val="00FF4C39"/>
    <w:rsid w:val="00FF6A2D"/>
    <w:rsid w:val="00FF70F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AECD0-76B7-45C3-BD8D-7232959A3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726</TotalTime>
  <Pages>6</Pages>
  <Words>2347</Words>
  <Characters>13379</Characters>
  <Application>Microsoft Office Word</Application>
  <DocSecurity>0</DocSecurity>
  <Lines>111</Lines>
  <Paragraphs>31</Paragraphs>
  <ScaleCrop>false</ScaleCrop>
  <Company>Tom</Company>
  <LinksUpToDate>false</LinksUpToDate>
  <CharactersWithSpaces>15695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126</cp:revision>
  <cp:lastPrinted>1995-11-21T09:41:00Z</cp:lastPrinted>
  <dcterms:created xsi:type="dcterms:W3CDTF">2022-11-01T06:45:00Z</dcterms:created>
  <dcterms:modified xsi:type="dcterms:W3CDTF">2023-04-06T04:25:00Z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